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FDA64" w14:textId="19EBDDC8" w:rsidR="007D55F9" w:rsidRPr="00CB54BE" w:rsidRDefault="005F30D3" w:rsidP="005F30D3">
      <w:pPr>
        <w:jc w:val="right"/>
      </w:pPr>
      <w:r>
        <w:rPr>
          <w:b/>
          <w:sz w:val="32"/>
        </w:rPr>
        <w:tab/>
      </w:r>
      <w:r>
        <w:rPr>
          <w:b/>
          <w:sz w:val="32"/>
        </w:rPr>
        <w:tab/>
      </w:r>
      <w:r>
        <w:rPr>
          <w:b/>
          <w:sz w:val="32"/>
        </w:rPr>
        <w:tab/>
      </w:r>
      <w:r>
        <w:rPr>
          <w:b/>
          <w:sz w:val="32"/>
        </w:rPr>
        <w:tab/>
      </w:r>
      <w:r>
        <w:rPr>
          <w:b/>
          <w:sz w:val="32"/>
        </w:rPr>
        <w:tab/>
      </w:r>
      <w:r>
        <w:rPr>
          <w:b/>
          <w:sz w:val="32"/>
        </w:rPr>
        <w:tab/>
      </w:r>
      <w:r>
        <w:rPr>
          <w:b/>
          <w:sz w:val="32"/>
        </w:rPr>
        <w:tab/>
      </w:r>
      <w:r>
        <w:rPr>
          <w:b/>
          <w:sz w:val="32"/>
        </w:rPr>
        <w:tab/>
      </w:r>
      <w:r>
        <w:rPr>
          <w:b/>
          <w:sz w:val="32"/>
        </w:rPr>
        <w:tab/>
      </w:r>
      <w:r w:rsidR="002D4E36">
        <w:t>Anlage 1</w:t>
      </w:r>
    </w:p>
    <w:p w14:paraId="75268D1A" w14:textId="5B40F378" w:rsidR="005F30D3" w:rsidRPr="00CB54BE" w:rsidRDefault="00960AD8" w:rsidP="005F30D3">
      <w:pPr>
        <w:jc w:val="right"/>
      </w:pPr>
      <w:r>
        <w:tab/>
      </w:r>
      <w:r>
        <w:tab/>
      </w:r>
      <w:r>
        <w:tab/>
      </w:r>
      <w:r>
        <w:tab/>
      </w:r>
      <w:r>
        <w:tab/>
      </w:r>
      <w:r>
        <w:tab/>
      </w:r>
      <w:r>
        <w:tab/>
        <w:t>BSV 3</w:t>
      </w:r>
      <w:r w:rsidR="005F30D3" w:rsidRPr="00CB54BE">
        <w:t>6/2021</w:t>
      </w:r>
    </w:p>
    <w:p w14:paraId="65BA2670" w14:textId="34FE067F" w:rsidR="007D55F9" w:rsidRPr="00442975" w:rsidRDefault="005F30D3" w:rsidP="00C041AE">
      <w:pPr>
        <w:jc w:val="center"/>
        <w:rPr>
          <w:b/>
          <w:sz w:val="32"/>
        </w:rPr>
      </w:pPr>
      <w:r w:rsidRPr="00442975">
        <w:rPr>
          <w:noProof/>
          <w:sz w:val="32"/>
          <w:lang w:eastAsia="de-DE"/>
        </w:rPr>
        <w:drawing>
          <wp:inline distT="0" distB="0" distL="0" distR="0" wp14:anchorId="104C00FE" wp14:editId="39ED081E">
            <wp:extent cx="1951590" cy="138112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4239" cy="1432538"/>
                    </a:xfrm>
                    <a:prstGeom prst="rect">
                      <a:avLst/>
                    </a:prstGeom>
                    <a:noFill/>
                    <a:ln>
                      <a:noFill/>
                    </a:ln>
                  </pic:spPr>
                </pic:pic>
              </a:graphicData>
            </a:graphic>
          </wp:inline>
        </w:drawing>
      </w:r>
    </w:p>
    <w:p w14:paraId="2DB43B05" w14:textId="1B287BD7" w:rsidR="004E3D46" w:rsidRDefault="004E3D46" w:rsidP="00C041AE">
      <w:pPr>
        <w:jc w:val="center"/>
        <w:rPr>
          <w:b/>
          <w:sz w:val="32"/>
        </w:rPr>
      </w:pPr>
    </w:p>
    <w:p w14:paraId="7B23A272" w14:textId="7E030F9D" w:rsidR="007A6CA0" w:rsidRDefault="007D5C19" w:rsidP="00C041AE">
      <w:pPr>
        <w:jc w:val="center"/>
        <w:rPr>
          <w:b/>
          <w:sz w:val="32"/>
        </w:rPr>
      </w:pPr>
      <w:r>
        <w:rPr>
          <w:b/>
          <w:noProof/>
          <w:sz w:val="32"/>
          <w:lang w:eastAsia="de-DE"/>
        </w:rPr>
        <w:drawing>
          <wp:inline distT="0" distB="0" distL="0" distR="0" wp14:anchorId="6FEE7807" wp14:editId="463B78E3">
            <wp:extent cx="3335770" cy="2600325"/>
            <wp:effectExtent l="0" t="0" r="0" b="0"/>
            <wp:docPr id="3" name="Grafik 3" descr="C:\Users\weiglga\AppData\Local\Microsoft\Windows\INetCache\Content.MSO\73A90C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eiglga\AppData\Local\Microsoft\Windows\INetCache\Content.MSO\73A90CA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7685" cy="2609613"/>
                    </a:xfrm>
                    <a:prstGeom prst="rect">
                      <a:avLst/>
                    </a:prstGeom>
                    <a:noFill/>
                    <a:ln>
                      <a:noFill/>
                    </a:ln>
                  </pic:spPr>
                </pic:pic>
              </a:graphicData>
            </a:graphic>
          </wp:inline>
        </w:drawing>
      </w:r>
    </w:p>
    <w:p w14:paraId="46F55B75" w14:textId="4DC26DAC" w:rsidR="007A6CA0" w:rsidRDefault="007A6CA0" w:rsidP="00C041AE">
      <w:pPr>
        <w:jc w:val="center"/>
        <w:rPr>
          <w:b/>
          <w:sz w:val="32"/>
        </w:rPr>
      </w:pPr>
    </w:p>
    <w:p w14:paraId="36F634FA" w14:textId="4AC650AD" w:rsidR="007A6CA0" w:rsidRDefault="007A6CA0" w:rsidP="00C041AE">
      <w:pPr>
        <w:jc w:val="center"/>
        <w:rPr>
          <w:b/>
          <w:sz w:val="32"/>
        </w:rPr>
      </w:pPr>
    </w:p>
    <w:p w14:paraId="3511C95A" w14:textId="77777777" w:rsidR="007A6CA0" w:rsidRPr="00442975" w:rsidRDefault="007A6CA0" w:rsidP="00C041AE">
      <w:pPr>
        <w:jc w:val="center"/>
        <w:rPr>
          <w:b/>
          <w:sz w:val="32"/>
        </w:rPr>
      </w:pPr>
    </w:p>
    <w:p w14:paraId="0323B157" w14:textId="77777777" w:rsidR="007D55F9" w:rsidRPr="00442975" w:rsidRDefault="007D55F9" w:rsidP="00C041AE">
      <w:pPr>
        <w:jc w:val="center"/>
        <w:rPr>
          <w:b/>
          <w:sz w:val="32"/>
        </w:rPr>
      </w:pPr>
    </w:p>
    <w:p w14:paraId="62139F2C" w14:textId="77777777" w:rsidR="005F52D6" w:rsidRDefault="007A6CA0" w:rsidP="007A6CA0">
      <w:pPr>
        <w:jc w:val="center"/>
        <w:rPr>
          <w:rFonts w:cs="Arial"/>
          <w:b/>
          <w:sz w:val="40"/>
          <w:szCs w:val="40"/>
        </w:rPr>
      </w:pPr>
      <w:r w:rsidRPr="007D5C19">
        <w:rPr>
          <w:rFonts w:cs="Arial"/>
          <w:b/>
          <w:sz w:val="40"/>
          <w:szCs w:val="40"/>
        </w:rPr>
        <w:t>Personal</w:t>
      </w:r>
      <w:r w:rsidR="005F52D6">
        <w:rPr>
          <w:rFonts w:cs="Arial"/>
          <w:b/>
          <w:sz w:val="40"/>
          <w:szCs w:val="40"/>
        </w:rPr>
        <w:t>- und</w:t>
      </w:r>
    </w:p>
    <w:p w14:paraId="18D06599" w14:textId="72398094" w:rsidR="007A6CA0" w:rsidRDefault="005F52D6" w:rsidP="007A6CA0">
      <w:pPr>
        <w:jc w:val="center"/>
        <w:rPr>
          <w:rFonts w:cs="Arial"/>
          <w:b/>
          <w:sz w:val="40"/>
          <w:szCs w:val="40"/>
        </w:rPr>
      </w:pPr>
      <w:r>
        <w:rPr>
          <w:rFonts w:cs="Arial"/>
          <w:b/>
          <w:sz w:val="40"/>
          <w:szCs w:val="40"/>
        </w:rPr>
        <w:t>Organisations</w:t>
      </w:r>
      <w:r w:rsidR="007A6CA0" w:rsidRPr="007D5C19">
        <w:rPr>
          <w:rFonts w:cs="Arial"/>
          <w:b/>
          <w:sz w:val="40"/>
          <w:szCs w:val="40"/>
        </w:rPr>
        <w:t>entwicklungsinstrumente</w:t>
      </w:r>
    </w:p>
    <w:p w14:paraId="1F726D6B" w14:textId="77777777" w:rsidR="007D5C19" w:rsidRPr="007D5C19" w:rsidRDefault="007D5C19" w:rsidP="007A6CA0">
      <w:pPr>
        <w:jc w:val="center"/>
        <w:rPr>
          <w:rFonts w:cs="Arial"/>
          <w:b/>
          <w:sz w:val="40"/>
          <w:szCs w:val="40"/>
        </w:rPr>
      </w:pPr>
    </w:p>
    <w:p w14:paraId="0DD65522" w14:textId="77777777" w:rsidR="007A6CA0" w:rsidRPr="007D5C19" w:rsidRDefault="007A6CA0" w:rsidP="007A6CA0">
      <w:pPr>
        <w:jc w:val="center"/>
        <w:rPr>
          <w:rFonts w:cs="Arial"/>
          <w:b/>
          <w:sz w:val="40"/>
          <w:szCs w:val="40"/>
        </w:rPr>
      </w:pPr>
      <w:r w:rsidRPr="007D5C19">
        <w:rPr>
          <w:rFonts w:cs="Arial"/>
          <w:b/>
          <w:sz w:val="40"/>
          <w:szCs w:val="40"/>
        </w:rPr>
        <w:t>der Stadt Waiblingen</w:t>
      </w:r>
    </w:p>
    <w:p w14:paraId="687993D0" w14:textId="1EA1B5C0" w:rsidR="007A6CA0" w:rsidRDefault="007A6CA0" w:rsidP="005F30D3">
      <w:pPr>
        <w:ind w:left="0"/>
      </w:pPr>
    </w:p>
    <w:p w14:paraId="698FE3D0" w14:textId="77777777" w:rsidR="007D5C19" w:rsidRDefault="007D5C19" w:rsidP="007A6CA0">
      <w:pPr>
        <w:jc w:val="center"/>
      </w:pPr>
    </w:p>
    <w:p w14:paraId="33B24E2B" w14:textId="58B34705" w:rsidR="00EC105B" w:rsidRDefault="00EC105B">
      <w:pPr>
        <w:spacing w:after="80"/>
        <w:ind w:left="0"/>
        <w:rPr>
          <w:sz w:val="44"/>
          <w:szCs w:val="44"/>
        </w:rPr>
      </w:pPr>
      <w:r>
        <w:rPr>
          <w:sz w:val="44"/>
          <w:szCs w:val="44"/>
        </w:rPr>
        <w:br w:type="page"/>
      </w:r>
    </w:p>
    <w:p w14:paraId="70B86866" w14:textId="77777777" w:rsidR="00C041AE" w:rsidRPr="00442975" w:rsidRDefault="00C041AE">
      <w:pPr>
        <w:rPr>
          <w:sz w:val="44"/>
          <w:szCs w:val="44"/>
        </w:rPr>
      </w:pPr>
    </w:p>
    <w:p w14:paraId="04E0BD48" w14:textId="77777777" w:rsidR="00AD11F9" w:rsidRDefault="00623DE2" w:rsidP="0090674E">
      <w:pPr>
        <w:spacing w:after="80"/>
        <w:ind w:left="0"/>
        <w:rPr>
          <w:noProof/>
        </w:rPr>
      </w:pPr>
      <w:r w:rsidRPr="00442975">
        <w:rPr>
          <w:rFonts w:cs="Arial"/>
          <w:sz w:val="28"/>
          <w:szCs w:val="28"/>
        </w:rPr>
        <w:t>Inhaltsangabe</w:t>
      </w:r>
      <w:r w:rsidRPr="00442975">
        <w:rPr>
          <w:rFonts w:cs="Arial"/>
          <w:sz w:val="28"/>
          <w:szCs w:val="28"/>
        </w:rPr>
        <w:fldChar w:fldCharType="begin"/>
      </w:r>
      <w:r w:rsidRPr="00442975">
        <w:rPr>
          <w:rFonts w:cs="Arial"/>
          <w:sz w:val="28"/>
          <w:szCs w:val="28"/>
        </w:rPr>
        <w:instrText xml:space="preserve"> TOC \o "1-3" \h \z \u </w:instrText>
      </w:r>
      <w:r w:rsidRPr="00442975">
        <w:rPr>
          <w:rFonts w:cs="Arial"/>
          <w:sz w:val="28"/>
          <w:szCs w:val="28"/>
        </w:rPr>
        <w:fldChar w:fldCharType="separate"/>
      </w:r>
    </w:p>
    <w:p w14:paraId="3CCA15D9" w14:textId="77D01F94" w:rsidR="00AD11F9" w:rsidRDefault="009D7A7D">
      <w:pPr>
        <w:pStyle w:val="Verzeichnis1"/>
        <w:rPr>
          <w:rFonts w:asciiTheme="minorHAnsi" w:eastAsiaTheme="minorEastAsia" w:hAnsiTheme="minorHAnsi"/>
          <w:noProof/>
          <w:sz w:val="22"/>
          <w:szCs w:val="22"/>
          <w:lang w:eastAsia="de-DE"/>
        </w:rPr>
      </w:pPr>
      <w:hyperlink w:anchor="_Toc75692685" w:history="1">
        <w:r w:rsidR="00AD11F9" w:rsidRPr="000F54BF">
          <w:rPr>
            <w:rStyle w:val="Hyperlink"/>
            <w:noProof/>
          </w:rPr>
          <w:t>1.</w:t>
        </w:r>
        <w:r w:rsidR="00AD11F9">
          <w:rPr>
            <w:rFonts w:asciiTheme="minorHAnsi" w:eastAsiaTheme="minorEastAsia" w:hAnsiTheme="minorHAnsi"/>
            <w:noProof/>
            <w:sz w:val="22"/>
            <w:szCs w:val="22"/>
            <w:lang w:eastAsia="de-DE"/>
          </w:rPr>
          <w:tab/>
        </w:r>
        <w:r w:rsidR="00AD11F9" w:rsidRPr="000F54BF">
          <w:rPr>
            <w:rStyle w:val="Hyperlink"/>
            <w:noProof/>
          </w:rPr>
          <w:t>Hintergrund</w:t>
        </w:r>
        <w:r w:rsidR="00AD11F9">
          <w:rPr>
            <w:noProof/>
            <w:webHidden/>
          </w:rPr>
          <w:tab/>
        </w:r>
        <w:r w:rsidR="00AD11F9">
          <w:rPr>
            <w:noProof/>
            <w:webHidden/>
          </w:rPr>
          <w:fldChar w:fldCharType="begin"/>
        </w:r>
        <w:r w:rsidR="00AD11F9">
          <w:rPr>
            <w:noProof/>
            <w:webHidden/>
          </w:rPr>
          <w:instrText xml:space="preserve"> PAGEREF _Toc75692685 \h </w:instrText>
        </w:r>
        <w:r w:rsidR="00AD11F9">
          <w:rPr>
            <w:noProof/>
            <w:webHidden/>
          </w:rPr>
        </w:r>
        <w:r w:rsidR="00AD11F9">
          <w:rPr>
            <w:noProof/>
            <w:webHidden/>
          </w:rPr>
          <w:fldChar w:fldCharType="separate"/>
        </w:r>
        <w:r w:rsidR="00AD11F9">
          <w:rPr>
            <w:noProof/>
            <w:webHidden/>
          </w:rPr>
          <w:t>3</w:t>
        </w:r>
        <w:r w:rsidR="00AD11F9">
          <w:rPr>
            <w:noProof/>
            <w:webHidden/>
          </w:rPr>
          <w:fldChar w:fldCharType="end"/>
        </w:r>
      </w:hyperlink>
    </w:p>
    <w:p w14:paraId="2FB5037E" w14:textId="3997C616" w:rsidR="00AD11F9" w:rsidRDefault="009D7A7D">
      <w:pPr>
        <w:pStyle w:val="Verzeichnis1"/>
        <w:rPr>
          <w:rFonts w:asciiTheme="minorHAnsi" w:eastAsiaTheme="minorEastAsia" w:hAnsiTheme="minorHAnsi"/>
          <w:noProof/>
          <w:sz w:val="22"/>
          <w:szCs w:val="22"/>
          <w:lang w:eastAsia="de-DE"/>
        </w:rPr>
      </w:pPr>
      <w:hyperlink w:anchor="_Toc75692686" w:history="1">
        <w:r w:rsidR="00AD11F9" w:rsidRPr="000F54BF">
          <w:rPr>
            <w:rStyle w:val="Hyperlink"/>
            <w:noProof/>
          </w:rPr>
          <w:t>2.</w:t>
        </w:r>
        <w:r w:rsidR="00AD11F9">
          <w:rPr>
            <w:rFonts w:asciiTheme="minorHAnsi" w:eastAsiaTheme="minorEastAsia" w:hAnsiTheme="minorHAnsi"/>
            <w:noProof/>
            <w:sz w:val="22"/>
            <w:szCs w:val="22"/>
            <w:lang w:eastAsia="de-DE"/>
          </w:rPr>
          <w:tab/>
        </w:r>
        <w:r w:rsidR="00AD11F9" w:rsidRPr="000F54BF">
          <w:rPr>
            <w:rStyle w:val="Hyperlink"/>
            <w:noProof/>
          </w:rPr>
          <w:t>Einführung</w:t>
        </w:r>
        <w:r w:rsidR="00AD11F9">
          <w:rPr>
            <w:noProof/>
            <w:webHidden/>
          </w:rPr>
          <w:tab/>
        </w:r>
        <w:r w:rsidR="00AD11F9">
          <w:rPr>
            <w:noProof/>
            <w:webHidden/>
          </w:rPr>
          <w:fldChar w:fldCharType="begin"/>
        </w:r>
        <w:r w:rsidR="00AD11F9">
          <w:rPr>
            <w:noProof/>
            <w:webHidden/>
          </w:rPr>
          <w:instrText xml:space="preserve"> PAGEREF _Toc75692686 \h </w:instrText>
        </w:r>
        <w:r w:rsidR="00AD11F9">
          <w:rPr>
            <w:noProof/>
            <w:webHidden/>
          </w:rPr>
        </w:r>
        <w:r w:rsidR="00AD11F9">
          <w:rPr>
            <w:noProof/>
            <w:webHidden/>
          </w:rPr>
          <w:fldChar w:fldCharType="separate"/>
        </w:r>
        <w:r w:rsidR="00AD11F9">
          <w:rPr>
            <w:noProof/>
            <w:webHidden/>
          </w:rPr>
          <w:t>3</w:t>
        </w:r>
        <w:r w:rsidR="00AD11F9">
          <w:rPr>
            <w:noProof/>
            <w:webHidden/>
          </w:rPr>
          <w:fldChar w:fldCharType="end"/>
        </w:r>
      </w:hyperlink>
    </w:p>
    <w:p w14:paraId="4E53D48F" w14:textId="03E11E67" w:rsidR="00AD11F9" w:rsidRDefault="009D7A7D">
      <w:pPr>
        <w:pStyle w:val="Verzeichnis1"/>
        <w:rPr>
          <w:rFonts w:asciiTheme="minorHAnsi" w:eastAsiaTheme="minorEastAsia" w:hAnsiTheme="minorHAnsi"/>
          <w:noProof/>
          <w:sz w:val="22"/>
          <w:szCs w:val="22"/>
          <w:lang w:eastAsia="de-DE"/>
        </w:rPr>
      </w:pPr>
      <w:hyperlink w:anchor="_Toc75692687" w:history="1">
        <w:r w:rsidR="00AD11F9" w:rsidRPr="000F54BF">
          <w:rPr>
            <w:rStyle w:val="Hyperlink"/>
            <w:noProof/>
          </w:rPr>
          <w:t>3.</w:t>
        </w:r>
        <w:r w:rsidR="00AD11F9">
          <w:rPr>
            <w:rFonts w:asciiTheme="minorHAnsi" w:eastAsiaTheme="minorEastAsia" w:hAnsiTheme="minorHAnsi"/>
            <w:noProof/>
            <w:sz w:val="22"/>
            <w:szCs w:val="22"/>
            <w:lang w:eastAsia="de-DE"/>
          </w:rPr>
          <w:tab/>
        </w:r>
        <w:r w:rsidR="00AD11F9" w:rsidRPr="000F54BF">
          <w:rPr>
            <w:rStyle w:val="Hyperlink"/>
            <w:noProof/>
          </w:rPr>
          <w:t>Personalentwicklungsinstrumente</w:t>
        </w:r>
        <w:r w:rsidR="00AD11F9">
          <w:rPr>
            <w:noProof/>
            <w:webHidden/>
          </w:rPr>
          <w:tab/>
        </w:r>
        <w:r w:rsidR="00AD11F9">
          <w:rPr>
            <w:noProof/>
            <w:webHidden/>
          </w:rPr>
          <w:fldChar w:fldCharType="begin"/>
        </w:r>
        <w:r w:rsidR="00AD11F9">
          <w:rPr>
            <w:noProof/>
            <w:webHidden/>
          </w:rPr>
          <w:instrText xml:space="preserve"> PAGEREF _Toc75692687 \h </w:instrText>
        </w:r>
        <w:r w:rsidR="00AD11F9">
          <w:rPr>
            <w:noProof/>
            <w:webHidden/>
          </w:rPr>
        </w:r>
        <w:r w:rsidR="00AD11F9">
          <w:rPr>
            <w:noProof/>
            <w:webHidden/>
          </w:rPr>
          <w:fldChar w:fldCharType="separate"/>
        </w:r>
        <w:r w:rsidR="00AD11F9">
          <w:rPr>
            <w:noProof/>
            <w:webHidden/>
          </w:rPr>
          <w:t>3</w:t>
        </w:r>
        <w:r w:rsidR="00AD11F9">
          <w:rPr>
            <w:noProof/>
            <w:webHidden/>
          </w:rPr>
          <w:fldChar w:fldCharType="end"/>
        </w:r>
      </w:hyperlink>
    </w:p>
    <w:p w14:paraId="010E5F59" w14:textId="125074C9"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688" w:history="1">
        <w:r w:rsidR="00AD11F9" w:rsidRPr="000F54BF">
          <w:rPr>
            <w:rStyle w:val="Hyperlink"/>
            <w:noProof/>
          </w:rPr>
          <w:t>3.1 Allgemein</w:t>
        </w:r>
        <w:r w:rsidR="00AD11F9">
          <w:rPr>
            <w:noProof/>
            <w:webHidden/>
          </w:rPr>
          <w:tab/>
        </w:r>
        <w:r w:rsidR="00AD11F9">
          <w:rPr>
            <w:noProof/>
            <w:webHidden/>
          </w:rPr>
          <w:fldChar w:fldCharType="begin"/>
        </w:r>
        <w:r w:rsidR="00AD11F9">
          <w:rPr>
            <w:noProof/>
            <w:webHidden/>
          </w:rPr>
          <w:instrText xml:space="preserve"> PAGEREF _Toc75692688 \h </w:instrText>
        </w:r>
        <w:r w:rsidR="00AD11F9">
          <w:rPr>
            <w:noProof/>
            <w:webHidden/>
          </w:rPr>
        </w:r>
        <w:r w:rsidR="00AD11F9">
          <w:rPr>
            <w:noProof/>
            <w:webHidden/>
          </w:rPr>
          <w:fldChar w:fldCharType="separate"/>
        </w:r>
        <w:r w:rsidR="00AD11F9">
          <w:rPr>
            <w:noProof/>
            <w:webHidden/>
          </w:rPr>
          <w:t>3</w:t>
        </w:r>
        <w:r w:rsidR="00AD11F9">
          <w:rPr>
            <w:noProof/>
            <w:webHidden/>
          </w:rPr>
          <w:fldChar w:fldCharType="end"/>
        </w:r>
      </w:hyperlink>
    </w:p>
    <w:p w14:paraId="1F6C944E" w14:textId="055ED33D"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689" w:history="1">
        <w:r w:rsidR="00AD11F9" w:rsidRPr="000F54BF">
          <w:rPr>
            <w:rStyle w:val="Hyperlink"/>
            <w:noProof/>
          </w:rPr>
          <w:t>3.2 Ziele der Personalentwicklung aus Sicht der Stadt Waiblingen</w:t>
        </w:r>
        <w:r w:rsidR="00AD11F9">
          <w:rPr>
            <w:noProof/>
            <w:webHidden/>
          </w:rPr>
          <w:tab/>
        </w:r>
        <w:r w:rsidR="00AD11F9">
          <w:rPr>
            <w:noProof/>
            <w:webHidden/>
          </w:rPr>
          <w:fldChar w:fldCharType="begin"/>
        </w:r>
        <w:r w:rsidR="00AD11F9">
          <w:rPr>
            <w:noProof/>
            <w:webHidden/>
          </w:rPr>
          <w:instrText xml:space="preserve"> PAGEREF _Toc75692689 \h </w:instrText>
        </w:r>
        <w:r w:rsidR="00AD11F9">
          <w:rPr>
            <w:noProof/>
            <w:webHidden/>
          </w:rPr>
        </w:r>
        <w:r w:rsidR="00AD11F9">
          <w:rPr>
            <w:noProof/>
            <w:webHidden/>
          </w:rPr>
          <w:fldChar w:fldCharType="separate"/>
        </w:r>
        <w:r w:rsidR="00AD11F9">
          <w:rPr>
            <w:noProof/>
            <w:webHidden/>
          </w:rPr>
          <w:t>4</w:t>
        </w:r>
        <w:r w:rsidR="00AD11F9">
          <w:rPr>
            <w:noProof/>
            <w:webHidden/>
          </w:rPr>
          <w:fldChar w:fldCharType="end"/>
        </w:r>
      </w:hyperlink>
    </w:p>
    <w:p w14:paraId="238225F1" w14:textId="241BB8F0"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690" w:history="1">
        <w:r w:rsidR="00AD11F9" w:rsidRPr="000F54BF">
          <w:rPr>
            <w:rStyle w:val="Hyperlink"/>
            <w:noProof/>
          </w:rPr>
          <w:t>3.3 Ziele aus Sicht der Mitarbeiterinnen und Mitarbeiter</w:t>
        </w:r>
        <w:r w:rsidR="00AD11F9">
          <w:rPr>
            <w:noProof/>
            <w:webHidden/>
          </w:rPr>
          <w:tab/>
        </w:r>
        <w:r w:rsidR="00AD11F9">
          <w:rPr>
            <w:noProof/>
            <w:webHidden/>
          </w:rPr>
          <w:fldChar w:fldCharType="begin"/>
        </w:r>
        <w:r w:rsidR="00AD11F9">
          <w:rPr>
            <w:noProof/>
            <w:webHidden/>
          </w:rPr>
          <w:instrText xml:space="preserve"> PAGEREF _Toc75692690 \h </w:instrText>
        </w:r>
        <w:r w:rsidR="00AD11F9">
          <w:rPr>
            <w:noProof/>
            <w:webHidden/>
          </w:rPr>
        </w:r>
        <w:r w:rsidR="00AD11F9">
          <w:rPr>
            <w:noProof/>
            <w:webHidden/>
          </w:rPr>
          <w:fldChar w:fldCharType="separate"/>
        </w:r>
        <w:r w:rsidR="00AD11F9">
          <w:rPr>
            <w:noProof/>
            <w:webHidden/>
          </w:rPr>
          <w:t>4</w:t>
        </w:r>
        <w:r w:rsidR="00AD11F9">
          <w:rPr>
            <w:noProof/>
            <w:webHidden/>
          </w:rPr>
          <w:fldChar w:fldCharType="end"/>
        </w:r>
      </w:hyperlink>
    </w:p>
    <w:p w14:paraId="52F656F8" w14:textId="68051039"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691" w:history="1">
        <w:r w:rsidR="00AD11F9" w:rsidRPr="000F54BF">
          <w:rPr>
            <w:rStyle w:val="Hyperlink"/>
            <w:noProof/>
          </w:rPr>
          <w:t>3.4 Personalentwicklungsmaßnahmen bei der Stadt Waiblingen</w:t>
        </w:r>
        <w:r w:rsidR="00AD11F9">
          <w:rPr>
            <w:noProof/>
            <w:webHidden/>
          </w:rPr>
          <w:tab/>
        </w:r>
        <w:r w:rsidR="00AD11F9">
          <w:rPr>
            <w:noProof/>
            <w:webHidden/>
          </w:rPr>
          <w:fldChar w:fldCharType="begin"/>
        </w:r>
        <w:r w:rsidR="00AD11F9">
          <w:rPr>
            <w:noProof/>
            <w:webHidden/>
          </w:rPr>
          <w:instrText xml:space="preserve"> PAGEREF _Toc75692691 \h </w:instrText>
        </w:r>
        <w:r w:rsidR="00AD11F9">
          <w:rPr>
            <w:noProof/>
            <w:webHidden/>
          </w:rPr>
        </w:r>
        <w:r w:rsidR="00AD11F9">
          <w:rPr>
            <w:noProof/>
            <w:webHidden/>
          </w:rPr>
          <w:fldChar w:fldCharType="separate"/>
        </w:r>
        <w:r w:rsidR="00AD11F9">
          <w:rPr>
            <w:noProof/>
            <w:webHidden/>
          </w:rPr>
          <w:t>4</w:t>
        </w:r>
        <w:r w:rsidR="00AD11F9">
          <w:rPr>
            <w:noProof/>
            <w:webHidden/>
          </w:rPr>
          <w:fldChar w:fldCharType="end"/>
        </w:r>
      </w:hyperlink>
    </w:p>
    <w:p w14:paraId="4F734411" w14:textId="2FC86A61"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2" w:history="1">
        <w:r w:rsidR="00AD11F9" w:rsidRPr="000F54BF">
          <w:rPr>
            <w:rStyle w:val="Hyperlink"/>
            <w:noProof/>
          </w:rPr>
          <w:t>3.4.1 Nachwuchsführungskräfteprogramm</w:t>
        </w:r>
        <w:r w:rsidR="00AD11F9">
          <w:rPr>
            <w:noProof/>
            <w:webHidden/>
          </w:rPr>
          <w:tab/>
        </w:r>
        <w:r w:rsidR="00AD11F9">
          <w:rPr>
            <w:noProof/>
            <w:webHidden/>
          </w:rPr>
          <w:fldChar w:fldCharType="begin"/>
        </w:r>
        <w:r w:rsidR="00AD11F9">
          <w:rPr>
            <w:noProof/>
            <w:webHidden/>
          </w:rPr>
          <w:instrText xml:space="preserve"> PAGEREF _Toc75692692 \h </w:instrText>
        </w:r>
        <w:r w:rsidR="00AD11F9">
          <w:rPr>
            <w:noProof/>
            <w:webHidden/>
          </w:rPr>
        </w:r>
        <w:r w:rsidR="00AD11F9">
          <w:rPr>
            <w:noProof/>
            <w:webHidden/>
          </w:rPr>
          <w:fldChar w:fldCharType="separate"/>
        </w:r>
        <w:r w:rsidR="00AD11F9">
          <w:rPr>
            <w:noProof/>
            <w:webHidden/>
          </w:rPr>
          <w:t>4</w:t>
        </w:r>
        <w:r w:rsidR="00AD11F9">
          <w:rPr>
            <w:noProof/>
            <w:webHidden/>
          </w:rPr>
          <w:fldChar w:fldCharType="end"/>
        </w:r>
      </w:hyperlink>
    </w:p>
    <w:p w14:paraId="14072BC7" w14:textId="6BD672BC"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3" w:history="1">
        <w:r w:rsidR="00AD11F9" w:rsidRPr="000F54BF">
          <w:rPr>
            <w:rStyle w:val="Hyperlink"/>
            <w:noProof/>
          </w:rPr>
          <w:t>3.4.2 Aufstiegsfortbildungen für Beamtinnen und Beamte</w:t>
        </w:r>
        <w:r w:rsidR="00AD11F9">
          <w:rPr>
            <w:noProof/>
            <w:webHidden/>
          </w:rPr>
          <w:tab/>
        </w:r>
        <w:r w:rsidR="00AD11F9">
          <w:rPr>
            <w:noProof/>
            <w:webHidden/>
          </w:rPr>
          <w:fldChar w:fldCharType="begin"/>
        </w:r>
        <w:r w:rsidR="00AD11F9">
          <w:rPr>
            <w:noProof/>
            <w:webHidden/>
          </w:rPr>
          <w:instrText xml:space="preserve"> PAGEREF _Toc75692693 \h </w:instrText>
        </w:r>
        <w:r w:rsidR="00AD11F9">
          <w:rPr>
            <w:noProof/>
            <w:webHidden/>
          </w:rPr>
        </w:r>
        <w:r w:rsidR="00AD11F9">
          <w:rPr>
            <w:noProof/>
            <w:webHidden/>
          </w:rPr>
          <w:fldChar w:fldCharType="separate"/>
        </w:r>
        <w:r w:rsidR="00AD11F9">
          <w:rPr>
            <w:noProof/>
            <w:webHidden/>
          </w:rPr>
          <w:t>5</w:t>
        </w:r>
        <w:r w:rsidR="00AD11F9">
          <w:rPr>
            <w:noProof/>
            <w:webHidden/>
          </w:rPr>
          <w:fldChar w:fldCharType="end"/>
        </w:r>
      </w:hyperlink>
    </w:p>
    <w:p w14:paraId="72271E79" w14:textId="13E6BC2C"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4" w:history="1">
        <w:r w:rsidR="00AD11F9" w:rsidRPr="000F54BF">
          <w:rPr>
            <w:rStyle w:val="Hyperlink"/>
            <w:noProof/>
          </w:rPr>
          <w:t>3.4.3 Fortbildungen im pädagogischen Bereich</w:t>
        </w:r>
        <w:r w:rsidR="00AD11F9">
          <w:rPr>
            <w:noProof/>
            <w:webHidden/>
          </w:rPr>
          <w:tab/>
        </w:r>
        <w:r w:rsidR="00AD11F9">
          <w:rPr>
            <w:noProof/>
            <w:webHidden/>
          </w:rPr>
          <w:fldChar w:fldCharType="begin"/>
        </w:r>
        <w:r w:rsidR="00AD11F9">
          <w:rPr>
            <w:noProof/>
            <w:webHidden/>
          </w:rPr>
          <w:instrText xml:space="preserve"> PAGEREF _Toc75692694 \h </w:instrText>
        </w:r>
        <w:r w:rsidR="00AD11F9">
          <w:rPr>
            <w:noProof/>
            <w:webHidden/>
          </w:rPr>
        </w:r>
        <w:r w:rsidR="00AD11F9">
          <w:rPr>
            <w:noProof/>
            <w:webHidden/>
          </w:rPr>
          <w:fldChar w:fldCharType="separate"/>
        </w:r>
        <w:r w:rsidR="00AD11F9">
          <w:rPr>
            <w:noProof/>
            <w:webHidden/>
          </w:rPr>
          <w:t>5</w:t>
        </w:r>
        <w:r w:rsidR="00AD11F9">
          <w:rPr>
            <w:noProof/>
            <w:webHidden/>
          </w:rPr>
          <w:fldChar w:fldCharType="end"/>
        </w:r>
      </w:hyperlink>
    </w:p>
    <w:p w14:paraId="61C8F61A" w14:textId="2989DEB4"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5" w:history="1">
        <w:r w:rsidR="00AD11F9" w:rsidRPr="000F54BF">
          <w:rPr>
            <w:rStyle w:val="Hyperlink"/>
            <w:noProof/>
          </w:rPr>
          <w:t>3.4.4 Interkommunale Fort- und Weiterbildung</w:t>
        </w:r>
        <w:r w:rsidR="00AD11F9">
          <w:rPr>
            <w:noProof/>
            <w:webHidden/>
          </w:rPr>
          <w:tab/>
        </w:r>
        <w:r w:rsidR="00AD11F9">
          <w:rPr>
            <w:noProof/>
            <w:webHidden/>
          </w:rPr>
          <w:fldChar w:fldCharType="begin"/>
        </w:r>
        <w:r w:rsidR="00AD11F9">
          <w:rPr>
            <w:noProof/>
            <w:webHidden/>
          </w:rPr>
          <w:instrText xml:space="preserve"> PAGEREF _Toc75692695 \h </w:instrText>
        </w:r>
        <w:r w:rsidR="00AD11F9">
          <w:rPr>
            <w:noProof/>
            <w:webHidden/>
          </w:rPr>
        </w:r>
        <w:r w:rsidR="00AD11F9">
          <w:rPr>
            <w:noProof/>
            <w:webHidden/>
          </w:rPr>
          <w:fldChar w:fldCharType="separate"/>
        </w:r>
        <w:r w:rsidR="00AD11F9">
          <w:rPr>
            <w:noProof/>
            <w:webHidden/>
          </w:rPr>
          <w:t>7</w:t>
        </w:r>
        <w:r w:rsidR="00AD11F9">
          <w:rPr>
            <w:noProof/>
            <w:webHidden/>
          </w:rPr>
          <w:fldChar w:fldCharType="end"/>
        </w:r>
      </w:hyperlink>
    </w:p>
    <w:p w14:paraId="75961DE1" w14:textId="4FA470F8"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6" w:history="1">
        <w:r w:rsidR="00AD11F9" w:rsidRPr="000F54BF">
          <w:rPr>
            <w:rStyle w:val="Hyperlink"/>
            <w:noProof/>
          </w:rPr>
          <w:t>3.4.5 Personalentwicklung im technischen Bereich/Betriebshof</w:t>
        </w:r>
        <w:r w:rsidR="00AD11F9">
          <w:rPr>
            <w:noProof/>
            <w:webHidden/>
          </w:rPr>
          <w:tab/>
        </w:r>
        <w:r w:rsidR="00AD11F9">
          <w:rPr>
            <w:noProof/>
            <w:webHidden/>
          </w:rPr>
          <w:fldChar w:fldCharType="begin"/>
        </w:r>
        <w:r w:rsidR="00AD11F9">
          <w:rPr>
            <w:noProof/>
            <w:webHidden/>
          </w:rPr>
          <w:instrText xml:space="preserve"> PAGEREF _Toc75692696 \h </w:instrText>
        </w:r>
        <w:r w:rsidR="00AD11F9">
          <w:rPr>
            <w:noProof/>
            <w:webHidden/>
          </w:rPr>
        </w:r>
        <w:r w:rsidR="00AD11F9">
          <w:rPr>
            <w:noProof/>
            <w:webHidden/>
          </w:rPr>
          <w:fldChar w:fldCharType="separate"/>
        </w:r>
        <w:r w:rsidR="00AD11F9">
          <w:rPr>
            <w:noProof/>
            <w:webHidden/>
          </w:rPr>
          <w:t>7</w:t>
        </w:r>
        <w:r w:rsidR="00AD11F9">
          <w:rPr>
            <w:noProof/>
            <w:webHidden/>
          </w:rPr>
          <w:fldChar w:fldCharType="end"/>
        </w:r>
      </w:hyperlink>
    </w:p>
    <w:p w14:paraId="1B054A29" w14:textId="66C01040"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697" w:history="1">
        <w:r w:rsidR="00AD11F9" w:rsidRPr="000F54BF">
          <w:rPr>
            <w:rStyle w:val="Hyperlink"/>
            <w:noProof/>
          </w:rPr>
          <w:t>3.4.6 Fortbildung zur interkulturellen Kompetenz</w:t>
        </w:r>
        <w:r w:rsidR="00AD11F9">
          <w:rPr>
            <w:noProof/>
            <w:webHidden/>
          </w:rPr>
          <w:tab/>
        </w:r>
        <w:r w:rsidR="00AD11F9">
          <w:rPr>
            <w:noProof/>
            <w:webHidden/>
          </w:rPr>
          <w:fldChar w:fldCharType="begin"/>
        </w:r>
        <w:r w:rsidR="00AD11F9">
          <w:rPr>
            <w:noProof/>
            <w:webHidden/>
          </w:rPr>
          <w:instrText xml:space="preserve"> PAGEREF _Toc75692697 \h </w:instrText>
        </w:r>
        <w:r w:rsidR="00AD11F9">
          <w:rPr>
            <w:noProof/>
            <w:webHidden/>
          </w:rPr>
        </w:r>
        <w:r w:rsidR="00AD11F9">
          <w:rPr>
            <w:noProof/>
            <w:webHidden/>
          </w:rPr>
          <w:fldChar w:fldCharType="separate"/>
        </w:r>
        <w:r w:rsidR="00AD11F9">
          <w:rPr>
            <w:noProof/>
            <w:webHidden/>
          </w:rPr>
          <w:t>7</w:t>
        </w:r>
        <w:r w:rsidR="00AD11F9">
          <w:rPr>
            <w:noProof/>
            <w:webHidden/>
          </w:rPr>
          <w:fldChar w:fldCharType="end"/>
        </w:r>
      </w:hyperlink>
    </w:p>
    <w:p w14:paraId="34FABF77" w14:textId="091FFA74" w:rsidR="00AD11F9" w:rsidRDefault="009D7A7D">
      <w:pPr>
        <w:pStyle w:val="Verzeichnis1"/>
        <w:rPr>
          <w:rFonts w:asciiTheme="minorHAnsi" w:eastAsiaTheme="minorEastAsia" w:hAnsiTheme="minorHAnsi"/>
          <w:noProof/>
          <w:sz w:val="22"/>
          <w:szCs w:val="22"/>
          <w:lang w:eastAsia="de-DE"/>
        </w:rPr>
      </w:pPr>
      <w:hyperlink w:anchor="_Toc75692698" w:history="1">
        <w:r w:rsidR="00AD11F9" w:rsidRPr="000F54BF">
          <w:rPr>
            <w:rStyle w:val="Hyperlink"/>
            <w:noProof/>
          </w:rPr>
          <w:t>4.</w:t>
        </w:r>
        <w:r w:rsidR="00AD11F9">
          <w:rPr>
            <w:rFonts w:asciiTheme="minorHAnsi" w:eastAsiaTheme="minorEastAsia" w:hAnsiTheme="minorHAnsi"/>
            <w:noProof/>
            <w:sz w:val="22"/>
            <w:szCs w:val="22"/>
            <w:lang w:eastAsia="de-DE"/>
          </w:rPr>
          <w:tab/>
        </w:r>
        <w:r w:rsidR="00AD11F9" w:rsidRPr="000F54BF">
          <w:rPr>
            <w:rStyle w:val="Hyperlink"/>
            <w:noProof/>
          </w:rPr>
          <w:t>Organisationsentwicklungsinstrumente</w:t>
        </w:r>
        <w:r w:rsidR="00AD11F9">
          <w:rPr>
            <w:noProof/>
            <w:webHidden/>
          </w:rPr>
          <w:tab/>
        </w:r>
        <w:r w:rsidR="00AD11F9">
          <w:rPr>
            <w:noProof/>
            <w:webHidden/>
          </w:rPr>
          <w:fldChar w:fldCharType="begin"/>
        </w:r>
        <w:r w:rsidR="00AD11F9">
          <w:rPr>
            <w:noProof/>
            <w:webHidden/>
          </w:rPr>
          <w:instrText xml:space="preserve"> PAGEREF _Toc75692698 \h </w:instrText>
        </w:r>
        <w:r w:rsidR="00AD11F9">
          <w:rPr>
            <w:noProof/>
            <w:webHidden/>
          </w:rPr>
        </w:r>
        <w:r w:rsidR="00AD11F9">
          <w:rPr>
            <w:noProof/>
            <w:webHidden/>
          </w:rPr>
          <w:fldChar w:fldCharType="separate"/>
        </w:r>
        <w:r w:rsidR="00AD11F9">
          <w:rPr>
            <w:noProof/>
            <w:webHidden/>
          </w:rPr>
          <w:t>7</w:t>
        </w:r>
        <w:r w:rsidR="00AD11F9">
          <w:rPr>
            <w:noProof/>
            <w:webHidden/>
          </w:rPr>
          <w:fldChar w:fldCharType="end"/>
        </w:r>
      </w:hyperlink>
    </w:p>
    <w:p w14:paraId="12901764" w14:textId="06AB4EEF"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699" w:history="1">
        <w:r w:rsidR="00AD11F9" w:rsidRPr="000F54BF">
          <w:rPr>
            <w:rStyle w:val="Hyperlink"/>
            <w:noProof/>
          </w:rPr>
          <w:t>4.1 Allgemein</w:t>
        </w:r>
        <w:r w:rsidR="00AD11F9">
          <w:rPr>
            <w:noProof/>
            <w:webHidden/>
          </w:rPr>
          <w:tab/>
        </w:r>
        <w:r w:rsidR="00AD11F9">
          <w:rPr>
            <w:noProof/>
            <w:webHidden/>
          </w:rPr>
          <w:fldChar w:fldCharType="begin"/>
        </w:r>
        <w:r w:rsidR="00AD11F9">
          <w:rPr>
            <w:noProof/>
            <w:webHidden/>
          </w:rPr>
          <w:instrText xml:space="preserve"> PAGEREF _Toc75692699 \h </w:instrText>
        </w:r>
        <w:r w:rsidR="00AD11F9">
          <w:rPr>
            <w:noProof/>
            <w:webHidden/>
          </w:rPr>
        </w:r>
        <w:r w:rsidR="00AD11F9">
          <w:rPr>
            <w:noProof/>
            <w:webHidden/>
          </w:rPr>
          <w:fldChar w:fldCharType="separate"/>
        </w:r>
        <w:r w:rsidR="00AD11F9">
          <w:rPr>
            <w:noProof/>
            <w:webHidden/>
          </w:rPr>
          <w:t>7</w:t>
        </w:r>
        <w:r w:rsidR="00AD11F9">
          <w:rPr>
            <w:noProof/>
            <w:webHidden/>
          </w:rPr>
          <w:fldChar w:fldCharType="end"/>
        </w:r>
      </w:hyperlink>
    </w:p>
    <w:p w14:paraId="3CDE2507" w14:textId="7EAFBEA4"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700" w:history="1">
        <w:r w:rsidR="00AD11F9" w:rsidRPr="000F54BF">
          <w:rPr>
            <w:rStyle w:val="Hyperlink"/>
            <w:noProof/>
          </w:rPr>
          <w:t>4.2 Aufbauorganisation</w:t>
        </w:r>
        <w:r w:rsidR="00AD11F9">
          <w:rPr>
            <w:noProof/>
            <w:webHidden/>
          </w:rPr>
          <w:tab/>
        </w:r>
        <w:r w:rsidR="00AD11F9">
          <w:rPr>
            <w:noProof/>
            <w:webHidden/>
          </w:rPr>
          <w:fldChar w:fldCharType="begin"/>
        </w:r>
        <w:r w:rsidR="00AD11F9">
          <w:rPr>
            <w:noProof/>
            <w:webHidden/>
          </w:rPr>
          <w:instrText xml:space="preserve"> PAGEREF _Toc75692700 \h </w:instrText>
        </w:r>
        <w:r w:rsidR="00AD11F9">
          <w:rPr>
            <w:noProof/>
            <w:webHidden/>
          </w:rPr>
        </w:r>
        <w:r w:rsidR="00AD11F9">
          <w:rPr>
            <w:noProof/>
            <w:webHidden/>
          </w:rPr>
          <w:fldChar w:fldCharType="separate"/>
        </w:r>
        <w:r w:rsidR="00AD11F9">
          <w:rPr>
            <w:noProof/>
            <w:webHidden/>
          </w:rPr>
          <w:t>8</w:t>
        </w:r>
        <w:r w:rsidR="00AD11F9">
          <w:rPr>
            <w:noProof/>
            <w:webHidden/>
          </w:rPr>
          <w:fldChar w:fldCharType="end"/>
        </w:r>
      </w:hyperlink>
    </w:p>
    <w:p w14:paraId="313F653F" w14:textId="601D52BB"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1" w:history="1">
        <w:r w:rsidR="00AD11F9" w:rsidRPr="000F54BF">
          <w:rPr>
            <w:rStyle w:val="Hyperlink"/>
            <w:noProof/>
          </w:rPr>
          <w:t>4.2.1 Struktur der Verwaltung</w:t>
        </w:r>
        <w:r w:rsidR="00AD11F9">
          <w:rPr>
            <w:noProof/>
            <w:webHidden/>
          </w:rPr>
          <w:tab/>
        </w:r>
        <w:r w:rsidR="00AD11F9">
          <w:rPr>
            <w:noProof/>
            <w:webHidden/>
          </w:rPr>
          <w:fldChar w:fldCharType="begin"/>
        </w:r>
        <w:r w:rsidR="00AD11F9">
          <w:rPr>
            <w:noProof/>
            <w:webHidden/>
          </w:rPr>
          <w:instrText xml:space="preserve"> PAGEREF _Toc75692701 \h </w:instrText>
        </w:r>
        <w:r w:rsidR="00AD11F9">
          <w:rPr>
            <w:noProof/>
            <w:webHidden/>
          </w:rPr>
        </w:r>
        <w:r w:rsidR="00AD11F9">
          <w:rPr>
            <w:noProof/>
            <w:webHidden/>
          </w:rPr>
          <w:fldChar w:fldCharType="separate"/>
        </w:r>
        <w:r w:rsidR="00AD11F9">
          <w:rPr>
            <w:noProof/>
            <w:webHidden/>
          </w:rPr>
          <w:t>8</w:t>
        </w:r>
        <w:r w:rsidR="00AD11F9">
          <w:rPr>
            <w:noProof/>
            <w:webHidden/>
          </w:rPr>
          <w:fldChar w:fldCharType="end"/>
        </w:r>
      </w:hyperlink>
    </w:p>
    <w:p w14:paraId="681BE459" w14:textId="3B25D962"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2" w:history="1">
        <w:r w:rsidR="00AD11F9" w:rsidRPr="000F54BF">
          <w:rPr>
            <w:rStyle w:val="Hyperlink"/>
            <w:noProof/>
          </w:rPr>
          <w:t>4.2.2 Personalbedarfsermittlung</w:t>
        </w:r>
        <w:r w:rsidR="00AD11F9">
          <w:rPr>
            <w:noProof/>
            <w:webHidden/>
          </w:rPr>
          <w:tab/>
        </w:r>
        <w:r w:rsidR="00AD11F9">
          <w:rPr>
            <w:noProof/>
            <w:webHidden/>
          </w:rPr>
          <w:fldChar w:fldCharType="begin"/>
        </w:r>
        <w:r w:rsidR="00AD11F9">
          <w:rPr>
            <w:noProof/>
            <w:webHidden/>
          </w:rPr>
          <w:instrText xml:space="preserve"> PAGEREF _Toc75692702 \h </w:instrText>
        </w:r>
        <w:r w:rsidR="00AD11F9">
          <w:rPr>
            <w:noProof/>
            <w:webHidden/>
          </w:rPr>
        </w:r>
        <w:r w:rsidR="00AD11F9">
          <w:rPr>
            <w:noProof/>
            <w:webHidden/>
          </w:rPr>
          <w:fldChar w:fldCharType="separate"/>
        </w:r>
        <w:r w:rsidR="00AD11F9">
          <w:rPr>
            <w:noProof/>
            <w:webHidden/>
          </w:rPr>
          <w:t>8</w:t>
        </w:r>
        <w:r w:rsidR="00AD11F9">
          <w:rPr>
            <w:noProof/>
            <w:webHidden/>
          </w:rPr>
          <w:fldChar w:fldCharType="end"/>
        </w:r>
      </w:hyperlink>
    </w:p>
    <w:p w14:paraId="11140898" w14:textId="5C4EAE5B"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3" w:history="1">
        <w:r w:rsidR="00AD11F9" w:rsidRPr="000F54BF">
          <w:rPr>
            <w:rStyle w:val="Hyperlink"/>
            <w:noProof/>
          </w:rPr>
          <w:t>4.2.3 Stellenbesetzung</w:t>
        </w:r>
        <w:r w:rsidR="00AD11F9">
          <w:rPr>
            <w:noProof/>
            <w:webHidden/>
          </w:rPr>
          <w:tab/>
        </w:r>
        <w:r w:rsidR="00AD11F9">
          <w:rPr>
            <w:noProof/>
            <w:webHidden/>
          </w:rPr>
          <w:fldChar w:fldCharType="begin"/>
        </w:r>
        <w:r w:rsidR="00AD11F9">
          <w:rPr>
            <w:noProof/>
            <w:webHidden/>
          </w:rPr>
          <w:instrText xml:space="preserve"> PAGEREF _Toc75692703 \h </w:instrText>
        </w:r>
        <w:r w:rsidR="00AD11F9">
          <w:rPr>
            <w:noProof/>
            <w:webHidden/>
          </w:rPr>
        </w:r>
        <w:r w:rsidR="00AD11F9">
          <w:rPr>
            <w:noProof/>
            <w:webHidden/>
          </w:rPr>
          <w:fldChar w:fldCharType="separate"/>
        </w:r>
        <w:r w:rsidR="00AD11F9">
          <w:rPr>
            <w:noProof/>
            <w:webHidden/>
          </w:rPr>
          <w:t>9</w:t>
        </w:r>
        <w:r w:rsidR="00AD11F9">
          <w:rPr>
            <w:noProof/>
            <w:webHidden/>
          </w:rPr>
          <w:fldChar w:fldCharType="end"/>
        </w:r>
      </w:hyperlink>
    </w:p>
    <w:p w14:paraId="489A7607" w14:textId="1B666898"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4" w:history="1">
        <w:r w:rsidR="00AD11F9" w:rsidRPr="000F54BF">
          <w:rPr>
            <w:rStyle w:val="Hyperlink"/>
            <w:noProof/>
          </w:rPr>
          <w:t>4.2.4 Stellenbewertung</w:t>
        </w:r>
        <w:r w:rsidR="00AD11F9">
          <w:rPr>
            <w:noProof/>
            <w:webHidden/>
          </w:rPr>
          <w:tab/>
        </w:r>
        <w:r w:rsidR="00AD11F9">
          <w:rPr>
            <w:noProof/>
            <w:webHidden/>
          </w:rPr>
          <w:fldChar w:fldCharType="begin"/>
        </w:r>
        <w:r w:rsidR="00AD11F9">
          <w:rPr>
            <w:noProof/>
            <w:webHidden/>
          </w:rPr>
          <w:instrText xml:space="preserve"> PAGEREF _Toc75692704 \h </w:instrText>
        </w:r>
        <w:r w:rsidR="00AD11F9">
          <w:rPr>
            <w:noProof/>
            <w:webHidden/>
          </w:rPr>
        </w:r>
        <w:r w:rsidR="00AD11F9">
          <w:rPr>
            <w:noProof/>
            <w:webHidden/>
          </w:rPr>
          <w:fldChar w:fldCharType="separate"/>
        </w:r>
        <w:r w:rsidR="00AD11F9">
          <w:rPr>
            <w:noProof/>
            <w:webHidden/>
          </w:rPr>
          <w:t>9</w:t>
        </w:r>
        <w:r w:rsidR="00AD11F9">
          <w:rPr>
            <w:noProof/>
            <w:webHidden/>
          </w:rPr>
          <w:fldChar w:fldCharType="end"/>
        </w:r>
      </w:hyperlink>
    </w:p>
    <w:p w14:paraId="68AEB6F8" w14:textId="47CFF797"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705" w:history="1">
        <w:r w:rsidR="00AD11F9" w:rsidRPr="000F54BF">
          <w:rPr>
            <w:rStyle w:val="Hyperlink"/>
            <w:noProof/>
          </w:rPr>
          <w:t xml:space="preserve">4.3 </w:t>
        </w:r>
        <w:r w:rsidR="00AD11F9" w:rsidRPr="000F54BF">
          <w:rPr>
            <w:rStyle w:val="Hyperlink"/>
            <w:rFonts w:eastAsia="Times New Roman"/>
            <w:noProof/>
            <w:lang w:eastAsia="de-DE"/>
          </w:rPr>
          <w:t>Geschäftsprozessoptimierung</w:t>
        </w:r>
        <w:r w:rsidR="00AD11F9">
          <w:rPr>
            <w:noProof/>
            <w:webHidden/>
          </w:rPr>
          <w:tab/>
        </w:r>
        <w:r w:rsidR="00AD11F9">
          <w:rPr>
            <w:noProof/>
            <w:webHidden/>
          </w:rPr>
          <w:fldChar w:fldCharType="begin"/>
        </w:r>
        <w:r w:rsidR="00AD11F9">
          <w:rPr>
            <w:noProof/>
            <w:webHidden/>
          </w:rPr>
          <w:instrText xml:space="preserve"> PAGEREF _Toc75692705 \h </w:instrText>
        </w:r>
        <w:r w:rsidR="00AD11F9">
          <w:rPr>
            <w:noProof/>
            <w:webHidden/>
          </w:rPr>
        </w:r>
        <w:r w:rsidR="00AD11F9">
          <w:rPr>
            <w:noProof/>
            <w:webHidden/>
          </w:rPr>
          <w:fldChar w:fldCharType="separate"/>
        </w:r>
        <w:r w:rsidR="00AD11F9">
          <w:rPr>
            <w:noProof/>
            <w:webHidden/>
          </w:rPr>
          <w:t>9</w:t>
        </w:r>
        <w:r w:rsidR="00AD11F9">
          <w:rPr>
            <w:noProof/>
            <w:webHidden/>
          </w:rPr>
          <w:fldChar w:fldCharType="end"/>
        </w:r>
      </w:hyperlink>
    </w:p>
    <w:p w14:paraId="11AE2C6D" w14:textId="5AB5BC4D" w:rsidR="00AD11F9" w:rsidRDefault="009D7A7D">
      <w:pPr>
        <w:pStyle w:val="Verzeichnis2"/>
        <w:tabs>
          <w:tab w:val="right" w:leader="dot" w:pos="9062"/>
        </w:tabs>
        <w:rPr>
          <w:rFonts w:asciiTheme="minorHAnsi" w:eastAsiaTheme="minorEastAsia" w:hAnsiTheme="minorHAnsi"/>
          <w:noProof/>
          <w:sz w:val="22"/>
          <w:szCs w:val="22"/>
          <w:lang w:eastAsia="de-DE"/>
        </w:rPr>
      </w:pPr>
      <w:hyperlink w:anchor="_Toc75692706" w:history="1">
        <w:r w:rsidR="00AD11F9" w:rsidRPr="000F54BF">
          <w:rPr>
            <w:rStyle w:val="Hyperlink"/>
            <w:noProof/>
          </w:rPr>
          <w:t>4.4 Wirtschaftlichkeitsuntersuchungen</w:t>
        </w:r>
        <w:r w:rsidR="00AD11F9">
          <w:rPr>
            <w:noProof/>
            <w:webHidden/>
          </w:rPr>
          <w:tab/>
        </w:r>
        <w:r w:rsidR="00AD11F9">
          <w:rPr>
            <w:noProof/>
            <w:webHidden/>
          </w:rPr>
          <w:fldChar w:fldCharType="begin"/>
        </w:r>
        <w:r w:rsidR="00AD11F9">
          <w:rPr>
            <w:noProof/>
            <w:webHidden/>
          </w:rPr>
          <w:instrText xml:space="preserve"> PAGEREF _Toc75692706 \h </w:instrText>
        </w:r>
        <w:r w:rsidR="00AD11F9">
          <w:rPr>
            <w:noProof/>
            <w:webHidden/>
          </w:rPr>
        </w:r>
        <w:r w:rsidR="00AD11F9">
          <w:rPr>
            <w:noProof/>
            <w:webHidden/>
          </w:rPr>
          <w:fldChar w:fldCharType="separate"/>
        </w:r>
        <w:r w:rsidR="00AD11F9">
          <w:rPr>
            <w:noProof/>
            <w:webHidden/>
          </w:rPr>
          <w:t>9</w:t>
        </w:r>
        <w:r w:rsidR="00AD11F9">
          <w:rPr>
            <w:noProof/>
            <w:webHidden/>
          </w:rPr>
          <w:fldChar w:fldCharType="end"/>
        </w:r>
      </w:hyperlink>
    </w:p>
    <w:p w14:paraId="61EB0D64" w14:textId="65F1DA40"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7" w:history="1">
        <w:r w:rsidR="00AD11F9" w:rsidRPr="000F54BF">
          <w:rPr>
            <w:rStyle w:val="Hyperlink"/>
            <w:rFonts w:eastAsia="Times New Roman"/>
            <w:noProof/>
            <w:lang w:eastAsia="de-DE"/>
          </w:rPr>
          <w:t>4.4.1 Grundsatz</w:t>
        </w:r>
        <w:r w:rsidR="00AD11F9">
          <w:rPr>
            <w:noProof/>
            <w:webHidden/>
          </w:rPr>
          <w:tab/>
        </w:r>
        <w:r w:rsidR="00AD11F9">
          <w:rPr>
            <w:noProof/>
            <w:webHidden/>
          </w:rPr>
          <w:fldChar w:fldCharType="begin"/>
        </w:r>
        <w:r w:rsidR="00AD11F9">
          <w:rPr>
            <w:noProof/>
            <w:webHidden/>
          </w:rPr>
          <w:instrText xml:space="preserve"> PAGEREF _Toc75692707 \h </w:instrText>
        </w:r>
        <w:r w:rsidR="00AD11F9">
          <w:rPr>
            <w:noProof/>
            <w:webHidden/>
          </w:rPr>
        </w:r>
        <w:r w:rsidR="00AD11F9">
          <w:rPr>
            <w:noProof/>
            <w:webHidden/>
          </w:rPr>
          <w:fldChar w:fldCharType="separate"/>
        </w:r>
        <w:r w:rsidR="00AD11F9">
          <w:rPr>
            <w:noProof/>
            <w:webHidden/>
          </w:rPr>
          <w:t>9</w:t>
        </w:r>
        <w:r w:rsidR="00AD11F9">
          <w:rPr>
            <w:noProof/>
            <w:webHidden/>
          </w:rPr>
          <w:fldChar w:fldCharType="end"/>
        </w:r>
      </w:hyperlink>
    </w:p>
    <w:p w14:paraId="116D8D39" w14:textId="61ADD75C"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8" w:history="1">
        <w:r w:rsidR="00AD11F9" w:rsidRPr="000F54BF">
          <w:rPr>
            <w:rStyle w:val="Hyperlink"/>
            <w:rFonts w:eastAsia="Times New Roman"/>
            <w:noProof/>
            <w:lang w:eastAsia="de-DE"/>
          </w:rPr>
          <w:t>4.4.2 Personalkosten</w:t>
        </w:r>
        <w:r w:rsidR="00AD11F9">
          <w:rPr>
            <w:noProof/>
            <w:webHidden/>
          </w:rPr>
          <w:tab/>
        </w:r>
        <w:r w:rsidR="00AD11F9">
          <w:rPr>
            <w:noProof/>
            <w:webHidden/>
          </w:rPr>
          <w:fldChar w:fldCharType="begin"/>
        </w:r>
        <w:r w:rsidR="00AD11F9">
          <w:rPr>
            <w:noProof/>
            <w:webHidden/>
          </w:rPr>
          <w:instrText xml:space="preserve"> PAGEREF _Toc75692708 \h </w:instrText>
        </w:r>
        <w:r w:rsidR="00AD11F9">
          <w:rPr>
            <w:noProof/>
            <w:webHidden/>
          </w:rPr>
        </w:r>
        <w:r w:rsidR="00AD11F9">
          <w:rPr>
            <w:noProof/>
            <w:webHidden/>
          </w:rPr>
          <w:fldChar w:fldCharType="separate"/>
        </w:r>
        <w:r w:rsidR="00AD11F9">
          <w:rPr>
            <w:noProof/>
            <w:webHidden/>
          </w:rPr>
          <w:t>10</w:t>
        </w:r>
        <w:r w:rsidR="00AD11F9">
          <w:rPr>
            <w:noProof/>
            <w:webHidden/>
          </w:rPr>
          <w:fldChar w:fldCharType="end"/>
        </w:r>
      </w:hyperlink>
    </w:p>
    <w:p w14:paraId="32CF79A8" w14:textId="1C53F481" w:rsidR="00AD11F9" w:rsidRDefault="009D7A7D">
      <w:pPr>
        <w:pStyle w:val="Verzeichnis3"/>
        <w:tabs>
          <w:tab w:val="right" w:leader="dot" w:pos="9062"/>
        </w:tabs>
        <w:rPr>
          <w:rFonts w:asciiTheme="minorHAnsi" w:eastAsiaTheme="minorEastAsia" w:hAnsiTheme="minorHAnsi"/>
          <w:noProof/>
          <w:sz w:val="22"/>
          <w:szCs w:val="22"/>
          <w:lang w:eastAsia="de-DE"/>
        </w:rPr>
      </w:pPr>
      <w:hyperlink w:anchor="_Toc75692709" w:history="1">
        <w:r w:rsidR="00AD11F9" w:rsidRPr="000F54BF">
          <w:rPr>
            <w:rStyle w:val="Hyperlink"/>
            <w:rFonts w:eastAsia="Times New Roman"/>
            <w:noProof/>
            <w:lang w:eastAsia="de-DE"/>
          </w:rPr>
          <w:t>4.4.3 Eigenerledigung oder Fremdvergabe</w:t>
        </w:r>
        <w:r w:rsidR="00AD11F9">
          <w:rPr>
            <w:noProof/>
            <w:webHidden/>
          </w:rPr>
          <w:tab/>
        </w:r>
        <w:r w:rsidR="00AD11F9">
          <w:rPr>
            <w:noProof/>
            <w:webHidden/>
          </w:rPr>
          <w:fldChar w:fldCharType="begin"/>
        </w:r>
        <w:r w:rsidR="00AD11F9">
          <w:rPr>
            <w:noProof/>
            <w:webHidden/>
          </w:rPr>
          <w:instrText xml:space="preserve"> PAGEREF _Toc75692709 \h </w:instrText>
        </w:r>
        <w:r w:rsidR="00AD11F9">
          <w:rPr>
            <w:noProof/>
            <w:webHidden/>
          </w:rPr>
        </w:r>
        <w:r w:rsidR="00AD11F9">
          <w:rPr>
            <w:noProof/>
            <w:webHidden/>
          </w:rPr>
          <w:fldChar w:fldCharType="separate"/>
        </w:r>
        <w:r w:rsidR="00AD11F9">
          <w:rPr>
            <w:noProof/>
            <w:webHidden/>
          </w:rPr>
          <w:t>10</w:t>
        </w:r>
        <w:r w:rsidR="00AD11F9">
          <w:rPr>
            <w:noProof/>
            <w:webHidden/>
          </w:rPr>
          <w:fldChar w:fldCharType="end"/>
        </w:r>
      </w:hyperlink>
    </w:p>
    <w:p w14:paraId="5C7AF37A" w14:textId="67E6EECF" w:rsidR="00AD11F9" w:rsidRDefault="009D7A7D">
      <w:pPr>
        <w:pStyle w:val="Verzeichnis1"/>
        <w:rPr>
          <w:rFonts w:asciiTheme="minorHAnsi" w:eastAsiaTheme="minorEastAsia" w:hAnsiTheme="minorHAnsi"/>
          <w:noProof/>
          <w:sz w:val="22"/>
          <w:szCs w:val="22"/>
          <w:lang w:eastAsia="de-DE"/>
        </w:rPr>
      </w:pPr>
      <w:hyperlink w:anchor="_Toc75692710" w:history="1">
        <w:r w:rsidR="00AD11F9" w:rsidRPr="000F54BF">
          <w:rPr>
            <w:rStyle w:val="Hyperlink"/>
            <w:noProof/>
            <w:lang w:bidi="de-DE"/>
          </w:rPr>
          <w:t>5.</w:t>
        </w:r>
        <w:r w:rsidR="00AD11F9">
          <w:rPr>
            <w:rFonts w:asciiTheme="minorHAnsi" w:eastAsiaTheme="minorEastAsia" w:hAnsiTheme="minorHAnsi"/>
            <w:noProof/>
            <w:sz w:val="22"/>
            <w:szCs w:val="22"/>
            <w:lang w:eastAsia="de-DE"/>
          </w:rPr>
          <w:tab/>
        </w:r>
        <w:r w:rsidR="00AD11F9" w:rsidRPr="000F54BF">
          <w:rPr>
            <w:rStyle w:val="Hyperlink"/>
            <w:noProof/>
            <w:lang w:bidi="de-DE"/>
          </w:rPr>
          <w:t>Fazit</w:t>
        </w:r>
        <w:r w:rsidR="00AD11F9">
          <w:rPr>
            <w:noProof/>
            <w:webHidden/>
          </w:rPr>
          <w:tab/>
        </w:r>
        <w:r w:rsidR="00AD11F9">
          <w:rPr>
            <w:noProof/>
            <w:webHidden/>
          </w:rPr>
          <w:fldChar w:fldCharType="begin"/>
        </w:r>
        <w:r w:rsidR="00AD11F9">
          <w:rPr>
            <w:noProof/>
            <w:webHidden/>
          </w:rPr>
          <w:instrText xml:space="preserve"> PAGEREF _Toc75692710 \h </w:instrText>
        </w:r>
        <w:r w:rsidR="00AD11F9">
          <w:rPr>
            <w:noProof/>
            <w:webHidden/>
          </w:rPr>
        </w:r>
        <w:r w:rsidR="00AD11F9">
          <w:rPr>
            <w:noProof/>
            <w:webHidden/>
          </w:rPr>
          <w:fldChar w:fldCharType="separate"/>
        </w:r>
        <w:r w:rsidR="00AD11F9">
          <w:rPr>
            <w:noProof/>
            <w:webHidden/>
          </w:rPr>
          <w:t>10</w:t>
        </w:r>
        <w:r w:rsidR="00AD11F9">
          <w:rPr>
            <w:noProof/>
            <w:webHidden/>
          </w:rPr>
          <w:fldChar w:fldCharType="end"/>
        </w:r>
      </w:hyperlink>
    </w:p>
    <w:p w14:paraId="3A94B93B" w14:textId="161A7D1D" w:rsidR="00623DE2" w:rsidRPr="00442975" w:rsidRDefault="00623DE2" w:rsidP="0029059D">
      <w:pPr>
        <w:rPr>
          <w:rFonts w:cs="Arial"/>
          <w:sz w:val="28"/>
          <w:szCs w:val="28"/>
        </w:rPr>
      </w:pPr>
      <w:r w:rsidRPr="00442975">
        <w:rPr>
          <w:rFonts w:cs="Arial"/>
          <w:sz w:val="28"/>
          <w:szCs w:val="28"/>
        </w:rPr>
        <w:fldChar w:fldCharType="end"/>
      </w:r>
      <w:r w:rsidRPr="00442975">
        <w:rPr>
          <w:rFonts w:cs="Arial"/>
          <w:sz w:val="28"/>
          <w:szCs w:val="28"/>
        </w:rPr>
        <w:br w:type="page"/>
      </w:r>
    </w:p>
    <w:p w14:paraId="17BF9818" w14:textId="346307D6" w:rsidR="007A6CA0" w:rsidRPr="000571C5" w:rsidRDefault="007A6CA0" w:rsidP="000571C5">
      <w:pPr>
        <w:pStyle w:val="berschrift1"/>
        <w:numPr>
          <w:ilvl w:val="0"/>
          <w:numId w:val="39"/>
        </w:numPr>
      </w:pPr>
      <w:bookmarkStart w:id="0" w:name="_Toc66170428"/>
      <w:bookmarkStart w:id="1" w:name="_Toc75692685"/>
      <w:r w:rsidRPr="000571C5">
        <w:lastRenderedPageBreak/>
        <w:t>Hintergrund</w:t>
      </w:r>
      <w:bookmarkEnd w:id="0"/>
      <w:bookmarkEnd w:id="1"/>
    </w:p>
    <w:p w14:paraId="421CE1B9" w14:textId="08AAD962" w:rsidR="00550B3F" w:rsidRPr="003E2E1E" w:rsidRDefault="002D4E36" w:rsidP="008D7E93">
      <w:pPr>
        <w:spacing w:after="0"/>
        <w:rPr>
          <w:rFonts w:cs="Arial"/>
        </w:rPr>
      </w:pPr>
      <w:r>
        <w:rPr>
          <w:rFonts w:cs="Arial"/>
        </w:rPr>
        <w:t>I</w:t>
      </w:r>
      <w:r w:rsidR="00C4628E">
        <w:rPr>
          <w:rFonts w:cs="Arial"/>
        </w:rPr>
        <w:t xml:space="preserve">n der Sitzung des Gemeinderats </w:t>
      </w:r>
      <w:r w:rsidR="00B53CF3">
        <w:rPr>
          <w:rFonts w:cs="Arial"/>
        </w:rPr>
        <w:t xml:space="preserve">am </w:t>
      </w:r>
      <w:r w:rsidR="00B53CF3" w:rsidRPr="00874302">
        <w:t>17.12.2020</w:t>
      </w:r>
      <w:r w:rsidR="00B53CF3">
        <w:t xml:space="preserve"> </w:t>
      </w:r>
      <w:r>
        <w:t>wurde im Zuge der Haushaltsplanberatung vom</w:t>
      </w:r>
      <w:r w:rsidR="00550B3F">
        <w:rPr>
          <w:rFonts w:cs="Arial"/>
        </w:rPr>
        <w:t xml:space="preserve"> Gemeinderat </w:t>
      </w:r>
      <w:r w:rsidR="00550B3F" w:rsidRPr="003E2E1E">
        <w:rPr>
          <w:rFonts w:cs="Arial"/>
        </w:rPr>
        <w:t>einstimmig</w:t>
      </w:r>
      <w:r>
        <w:rPr>
          <w:rFonts w:cs="Arial"/>
        </w:rPr>
        <w:t xml:space="preserve"> beschlossen</w:t>
      </w:r>
      <w:r w:rsidR="00550B3F" w:rsidRPr="003E2E1E">
        <w:rPr>
          <w:rFonts w:cs="Arial"/>
        </w:rPr>
        <w:t>:</w:t>
      </w:r>
    </w:p>
    <w:p w14:paraId="690C5A3C" w14:textId="77777777" w:rsidR="00550B3F" w:rsidRPr="003E2E1E" w:rsidRDefault="00550B3F" w:rsidP="00550B3F">
      <w:pPr>
        <w:spacing w:after="0"/>
        <w:rPr>
          <w:rFonts w:cs="Arial"/>
        </w:rPr>
      </w:pPr>
    </w:p>
    <w:p w14:paraId="19EE9C72" w14:textId="6AEC96DE" w:rsidR="00550B3F" w:rsidRDefault="00B53CF3" w:rsidP="00550B3F">
      <w:pPr>
        <w:spacing w:after="0"/>
        <w:rPr>
          <w:rFonts w:cs="Arial"/>
          <w:b/>
        </w:rPr>
      </w:pPr>
      <w:r>
        <w:rPr>
          <w:rFonts w:cs="Arial"/>
          <w:b/>
        </w:rPr>
        <w:t>„</w:t>
      </w:r>
      <w:r w:rsidR="00550B3F" w:rsidRPr="003E2E1E">
        <w:rPr>
          <w:rFonts w:cs="Arial"/>
          <w:b/>
        </w:rPr>
        <w:t>Im zuständigen Ausschuss werden mögliche Personalentwicklungsinstrumente diskutiert, ohne die Bereitstellung von Mitteln.</w:t>
      </w:r>
      <w:r>
        <w:rPr>
          <w:rFonts w:cs="Arial"/>
          <w:b/>
        </w:rPr>
        <w:t>“</w:t>
      </w:r>
    </w:p>
    <w:p w14:paraId="1164AA47" w14:textId="1AC581BA" w:rsidR="00B53CF3" w:rsidRDefault="00B53CF3" w:rsidP="00550B3F">
      <w:pPr>
        <w:spacing w:after="0"/>
        <w:rPr>
          <w:rFonts w:cs="Arial"/>
          <w:b/>
        </w:rPr>
      </w:pPr>
    </w:p>
    <w:p w14:paraId="1ECA697A" w14:textId="3941AE05" w:rsidR="007A6CA0" w:rsidRDefault="00B53CF3" w:rsidP="00B53CF3">
      <w:r>
        <w:t>Vom Fachbereich Personal und Organisation</w:t>
      </w:r>
      <w:r w:rsidR="002D4E36">
        <w:t xml:space="preserve"> wu</w:t>
      </w:r>
      <w:r>
        <w:t>rden</w:t>
      </w:r>
      <w:r w:rsidR="004829E6">
        <w:t xml:space="preserve"> entsprechend des Beschlusses d</w:t>
      </w:r>
      <w:r>
        <w:t>ie wichtigsten Personalentwicklungsinstrumente zusammengestellt und im Folgenden erläutert.</w:t>
      </w:r>
    </w:p>
    <w:p w14:paraId="2B04810E" w14:textId="77777777" w:rsidR="00B53CF3" w:rsidRPr="00874302" w:rsidRDefault="00B53CF3" w:rsidP="00B53CF3"/>
    <w:p w14:paraId="662FDF3C" w14:textId="1AB8E668" w:rsidR="007A6CA0" w:rsidRPr="000571C5" w:rsidRDefault="00070383" w:rsidP="000571C5">
      <w:pPr>
        <w:pStyle w:val="berschrift1"/>
        <w:numPr>
          <w:ilvl w:val="0"/>
          <w:numId w:val="39"/>
        </w:numPr>
      </w:pPr>
      <w:bookmarkStart w:id="2" w:name="_Toc75692686"/>
      <w:r w:rsidRPr="000571C5">
        <w:t>Einführung</w:t>
      </w:r>
      <w:bookmarkEnd w:id="2"/>
    </w:p>
    <w:p w14:paraId="4A368717" w14:textId="7A011F7E" w:rsidR="008F7834" w:rsidRPr="008F7834" w:rsidRDefault="00070383" w:rsidP="00070383">
      <w:r>
        <w:t xml:space="preserve">Unter Personalentwicklungsmaßnahmen </w:t>
      </w:r>
      <w:r w:rsidR="00B53CF3">
        <w:t xml:space="preserve">werden allgemein diejenigen Maßnahmen verstanden, die geeignet sind, um die an die Verwaltung gestellten Aufgaben in optimaler Weise zielführend zu erfüllen. Hierbei ergänzen sich die </w:t>
      </w:r>
      <w:r w:rsidR="00F176DD">
        <w:t>Verantwortlichkeiten</w:t>
      </w:r>
      <w:r w:rsidR="00B53CF3">
        <w:t xml:space="preserve"> des Organisations</w:t>
      </w:r>
      <w:r w:rsidR="00F176DD">
        <w:t>-</w:t>
      </w:r>
      <w:r w:rsidR="00B53CF3">
        <w:t xml:space="preserve"> mit denen des Personalmanagements.</w:t>
      </w:r>
    </w:p>
    <w:p w14:paraId="5593DCF5" w14:textId="117519A6" w:rsidR="007A6CA0" w:rsidRDefault="008F7834" w:rsidP="008F7834">
      <w:r w:rsidRPr="008F7834">
        <w:t>Das Organisationsmanagement definiert Strukturen, Prozesse, Arbeitsformen, Arbeits- und Stellenorganisation.</w:t>
      </w:r>
      <w:r>
        <w:t xml:space="preserve"> Das Personalmanagement bestimmt personenbezogene Anforderungen, fördert und erhält individuelle Leistungen, Motivation und Potentiale. </w:t>
      </w:r>
      <w:bookmarkStart w:id="3" w:name="_Toc66170431"/>
    </w:p>
    <w:p w14:paraId="5465C16E" w14:textId="4F8375F8" w:rsidR="00070383" w:rsidRPr="00670B7D" w:rsidRDefault="00070383" w:rsidP="008F7834">
      <w:r w:rsidRPr="00670B7D">
        <w:t xml:space="preserve">Die Stadt Waiblingen </w:t>
      </w:r>
      <w:r w:rsidR="00586B9B" w:rsidRPr="00670B7D">
        <w:t xml:space="preserve">entwickelt stetig neue, </w:t>
      </w:r>
      <w:r w:rsidR="002217DE" w:rsidRPr="00670B7D">
        <w:t>den aktuellen Gegebenheiten und Erfordernissen</w:t>
      </w:r>
      <w:r w:rsidR="00586B9B" w:rsidRPr="00670B7D">
        <w:t xml:space="preserve"> angepasste Ansätze</w:t>
      </w:r>
      <w:r w:rsidRPr="00670B7D">
        <w:t>.</w:t>
      </w:r>
      <w:r w:rsidR="00586B9B" w:rsidRPr="00670B7D">
        <w:t xml:space="preserve"> </w:t>
      </w:r>
      <w:r w:rsidR="0032749F" w:rsidRPr="00670B7D">
        <w:t>Um stets am Puls der Zeit zu bleiben</w:t>
      </w:r>
      <w:r w:rsidR="00586B9B" w:rsidRPr="00670B7D">
        <w:t xml:space="preserve"> </w:t>
      </w:r>
      <w:r w:rsidR="00F8354D" w:rsidRPr="00670B7D">
        <w:t>nimmt sie beispielsweise</w:t>
      </w:r>
      <w:r w:rsidR="00586B9B" w:rsidRPr="00670B7D">
        <w:t xml:space="preserve"> </w:t>
      </w:r>
      <w:r w:rsidR="0052604E">
        <w:t xml:space="preserve">aktuell </w:t>
      </w:r>
      <w:r w:rsidR="00586B9B" w:rsidRPr="00670B7D">
        <w:t xml:space="preserve">an einem von der </w:t>
      </w:r>
      <w:r w:rsidR="002217DE" w:rsidRPr="00670B7D">
        <w:t>Kommunalen Gemeinschaftsstelle für Verwaltungsmanagement (</w:t>
      </w:r>
      <w:proofErr w:type="spellStart"/>
      <w:r w:rsidR="00586B9B" w:rsidRPr="00670B7D">
        <w:t>KGSt</w:t>
      </w:r>
      <w:proofErr w:type="spellEnd"/>
      <w:r w:rsidR="002217DE" w:rsidRPr="00670B7D">
        <w:t>)</w:t>
      </w:r>
      <w:r w:rsidR="00586B9B" w:rsidRPr="00670B7D">
        <w:t xml:space="preserve"> angebotenen Vergleichsring Personalmanagement </w:t>
      </w:r>
      <w:r w:rsidR="00F8354D" w:rsidRPr="00670B7D">
        <w:t>teil, welcher</w:t>
      </w:r>
      <w:r w:rsidR="00586B9B" w:rsidRPr="00670B7D">
        <w:t xml:space="preserve"> für</w:t>
      </w:r>
      <w:r w:rsidR="00F8354D" w:rsidRPr="00670B7D">
        <w:t xml:space="preserve"> den Zeitraum</w:t>
      </w:r>
      <w:r w:rsidR="00586B9B" w:rsidRPr="00670B7D">
        <w:t xml:space="preserve"> 2021/2022 anberaumt ist.</w:t>
      </w:r>
      <w:r w:rsidR="0032749F" w:rsidRPr="00670B7D">
        <w:rPr>
          <w:rFonts w:eastAsia="Times New Roman" w:cs="Arial"/>
          <w:bCs/>
        </w:rPr>
        <w:t xml:space="preserve"> Teilnehmen</w:t>
      </w:r>
      <w:r w:rsidR="0052604E">
        <w:rPr>
          <w:rFonts w:eastAsia="Times New Roman" w:cs="Arial"/>
          <w:bCs/>
        </w:rPr>
        <w:t>de Städte sind neben Waiblingen,</w:t>
      </w:r>
      <w:r w:rsidR="0032749F" w:rsidRPr="00670B7D">
        <w:rPr>
          <w:rFonts w:eastAsia="Times New Roman" w:cs="Arial"/>
          <w:bCs/>
        </w:rPr>
        <w:t xml:space="preserve"> Aalen, Böblingen, Darmstadt, </w:t>
      </w:r>
      <w:r w:rsidR="0089263F" w:rsidRPr="00670B7D">
        <w:rPr>
          <w:rFonts w:eastAsia="Times New Roman" w:cs="Arial"/>
          <w:bCs/>
        </w:rPr>
        <w:t xml:space="preserve">Friedrichshafen, </w:t>
      </w:r>
      <w:r w:rsidR="0032749F" w:rsidRPr="00670B7D">
        <w:rPr>
          <w:rFonts w:eastAsia="Times New Roman" w:cs="Arial"/>
          <w:bCs/>
        </w:rPr>
        <w:t xml:space="preserve">Fulda, </w:t>
      </w:r>
      <w:r w:rsidR="0089263F" w:rsidRPr="00670B7D">
        <w:rPr>
          <w:rFonts w:eastAsia="Times New Roman" w:cs="Arial"/>
          <w:bCs/>
        </w:rPr>
        <w:t xml:space="preserve">Gießen, </w:t>
      </w:r>
      <w:r w:rsidR="0032749F" w:rsidRPr="00670B7D">
        <w:rPr>
          <w:rFonts w:eastAsia="Times New Roman" w:cs="Arial"/>
          <w:bCs/>
        </w:rPr>
        <w:t xml:space="preserve">Koblenz, Offenburg, </w:t>
      </w:r>
      <w:r w:rsidR="0089263F" w:rsidRPr="00670B7D">
        <w:rPr>
          <w:rFonts w:eastAsia="Times New Roman" w:cs="Arial"/>
          <w:bCs/>
        </w:rPr>
        <w:t xml:space="preserve">Schwäbisch Gmünd und Worms. </w:t>
      </w:r>
    </w:p>
    <w:p w14:paraId="66E5AF21" w14:textId="77777777" w:rsidR="000571C5" w:rsidRPr="00670B7D" w:rsidRDefault="000571C5" w:rsidP="008F7834"/>
    <w:p w14:paraId="656B4128" w14:textId="1D60C26B" w:rsidR="003028BE" w:rsidRPr="00772C08" w:rsidRDefault="003028BE" w:rsidP="00772C08">
      <w:pPr>
        <w:pStyle w:val="berschrift1"/>
        <w:numPr>
          <w:ilvl w:val="0"/>
          <w:numId w:val="39"/>
        </w:numPr>
      </w:pPr>
      <w:bookmarkStart w:id="4" w:name="_Toc75692687"/>
      <w:r w:rsidRPr="00772C08">
        <w:t>Personalentwicklungs</w:t>
      </w:r>
      <w:r w:rsidR="005F52D6">
        <w:t>instrumente</w:t>
      </w:r>
      <w:bookmarkEnd w:id="4"/>
    </w:p>
    <w:p w14:paraId="3ACAF1F1" w14:textId="04262DFD" w:rsidR="00A33BE3" w:rsidRDefault="00F36FB6" w:rsidP="00C9080A">
      <w:pPr>
        <w:pStyle w:val="berschrift2"/>
      </w:pPr>
      <w:bookmarkStart w:id="5" w:name="_Toc75692688"/>
      <w:r w:rsidRPr="00F36FB6">
        <w:t>3.1 Allgemein</w:t>
      </w:r>
      <w:bookmarkEnd w:id="5"/>
    </w:p>
    <w:p w14:paraId="7943D1A0" w14:textId="23DC9F44" w:rsidR="00F36FB6" w:rsidRDefault="00F36FB6" w:rsidP="005F5D7E">
      <w:r>
        <w:t>Personalentwicklung ist ein Teil der Personalwirtschaft und umfasst alle Maßnahmen, die dazu dienen, die Mitarbeiterinnen und Mitarbeiter zu fördern und weiterzubilden. Diese Weiterbildung kann sich auf unterschiedliche Kompetenzfelder beziehen, wie fachliche, methodische und soziale Fähigkeiten.</w:t>
      </w:r>
    </w:p>
    <w:p w14:paraId="7F872D2C" w14:textId="12F63069" w:rsidR="005176A5" w:rsidRDefault="00F36FB6" w:rsidP="00144589">
      <w:r>
        <w:t>Personalentwicklung verfolgt das Ziel</w:t>
      </w:r>
      <w:r w:rsidR="004512A5">
        <w:t>,</w:t>
      </w:r>
      <w:r>
        <w:t xml:space="preserve"> zu gewährleisten, dass Mitarbeiterinnen und Mitarbeiter </w:t>
      </w:r>
      <w:r w:rsidR="005176A5">
        <w:t>optimal einsetzbar sind</w:t>
      </w:r>
      <w:r w:rsidR="004512A5">
        <w:t xml:space="preserve">. Darüber hinaus </w:t>
      </w:r>
      <w:r w:rsidR="005176A5">
        <w:t>ist</w:t>
      </w:r>
      <w:r w:rsidR="004512A5">
        <w:t xml:space="preserve"> dies ein wesentlicher Baustein</w:t>
      </w:r>
      <w:r w:rsidR="005176A5">
        <w:t xml:space="preserve"> zur Personalbindung. </w:t>
      </w:r>
    </w:p>
    <w:p w14:paraId="09ABF7E7" w14:textId="697E155E" w:rsidR="002D4E36" w:rsidRDefault="002D4E36" w:rsidP="00144589"/>
    <w:p w14:paraId="25069E7A" w14:textId="7E6F3F19" w:rsidR="002D4E36" w:rsidRDefault="002D4E36" w:rsidP="00144589"/>
    <w:p w14:paraId="0CD48BBC" w14:textId="2C6CBB32" w:rsidR="002D4E36" w:rsidRDefault="002D4E36" w:rsidP="00144589"/>
    <w:p w14:paraId="62564880" w14:textId="238C3CF9" w:rsidR="002D4E36" w:rsidRDefault="002D4E36" w:rsidP="00144589"/>
    <w:p w14:paraId="560BF46C" w14:textId="77777777" w:rsidR="002D4E36" w:rsidRDefault="002D4E36" w:rsidP="00144589"/>
    <w:p w14:paraId="6A3BDC66" w14:textId="12C8C5A5" w:rsidR="005176A5" w:rsidRDefault="005176A5" w:rsidP="00F36FB6"/>
    <w:p w14:paraId="3B52F7F9" w14:textId="32C06DFF" w:rsidR="00806091" w:rsidRDefault="00806091" w:rsidP="00C9080A">
      <w:pPr>
        <w:pStyle w:val="berschrift2"/>
      </w:pPr>
      <w:bookmarkStart w:id="6" w:name="_Toc75692689"/>
      <w:r w:rsidRPr="00806091">
        <w:t>3.2 Ziele der Personalentwicklung aus Sicht der Stadt Waiblingen</w:t>
      </w:r>
      <w:bookmarkEnd w:id="6"/>
    </w:p>
    <w:p w14:paraId="39873C26" w14:textId="39621C57" w:rsidR="00806091" w:rsidRDefault="00806091" w:rsidP="005F5D7E">
      <w:r>
        <w:t xml:space="preserve">- </w:t>
      </w:r>
      <w:r w:rsidR="00F72239">
        <w:t xml:space="preserve"> </w:t>
      </w:r>
      <w:r>
        <w:t>Langfristige Sicherung der benötigten Fach- und Führungskräfte</w:t>
      </w:r>
    </w:p>
    <w:p w14:paraId="78F0A6BB" w14:textId="3F12B559" w:rsidR="00806091" w:rsidRDefault="00636266" w:rsidP="005F5D7E">
      <w:r>
        <w:t>-</w:t>
      </w:r>
      <w:r w:rsidR="00F72239">
        <w:t xml:space="preserve"> </w:t>
      </w:r>
      <w:r>
        <w:t xml:space="preserve"> Erkennen und Fördern</w:t>
      </w:r>
      <w:r w:rsidR="00806091">
        <w:t xml:space="preserve"> von Nachwuchsführungskräften</w:t>
      </w:r>
    </w:p>
    <w:p w14:paraId="669B4C46" w14:textId="28B9BF5C" w:rsidR="00806091" w:rsidRDefault="00806091" w:rsidP="005F5D7E">
      <w:r>
        <w:t>-</w:t>
      </w:r>
      <w:r w:rsidR="00F72239">
        <w:t xml:space="preserve"> </w:t>
      </w:r>
      <w:r>
        <w:t xml:space="preserve"> </w:t>
      </w:r>
      <w:r w:rsidR="00636266">
        <w:t>Reduzierung von</w:t>
      </w:r>
      <w:r>
        <w:t xml:space="preserve"> Fluktuation</w:t>
      </w:r>
    </w:p>
    <w:p w14:paraId="1442A229" w14:textId="3F4990F1" w:rsidR="00806091" w:rsidRDefault="00806091" w:rsidP="005F5D7E">
      <w:r>
        <w:t xml:space="preserve">- </w:t>
      </w:r>
      <w:r w:rsidR="00F72239">
        <w:t xml:space="preserve"> </w:t>
      </w:r>
      <w:r>
        <w:t>Optimierung innerbetrieblicher Prozesse</w:t>
      </w:r>
    </w:p>
    <w:p w14:paraId="1CEC976F" w14:textId="7933DBB5" w:rsidR="0052604E" w:rsidRDefault="00806091" w:rsidP="00EC105B">
      <w:r>
        <w:t>-</w:t>
      </w:r>
      <w:r w:rsidR="00F72239">
        <w:t xml:space="preserve"> </w:t>
      </w:r>
      <w:r>
        <w:t xml:space="preserve"> Entwicklung geeigneter Fortbildungsmaßnahmen</w:t>
      </w:r>
    </w:p>
    <w:p w14:paraId="55809CBF" w14:textId="77777777" w:rsidR="00EC105B" w:rsidRDefault="00EC105B" w:rsidP="00EC105B"/>
    <w:p w14:paraId="16AF32F5" w14:textId="7C444EDD" w:rsidR="00806091" w:rsidRPr="0052604E" w:rsidRDefault="0052604E" w:rsidP="0052604E">
      <w:pPr>
        <w:pStyle w:val="berschrift2"/>
      </w:pPr>
      <w:bookmarkStart w:id="7" w:name="_Toc75692690"/>
      <w:r>
        <w:t xml:space="preserve">3.3 </w:t>
      </w:r>
      <w:r w:rsidR="00806091" w:rsidRPr="0052604E">
        <w:t xml:space="preserve">Ziele </w:t>
      </w:r>
      <w:r w:rsidR="00636266" w:rsidRPr="0052604E">
        <w:t>aus Sicht der Mitarbeiterinnen und</w:t>
      </w:r>
      <w:r>
        <w:t xml:space="preserve"> </w:t>
      </w:r>
      <w:r w:rsidR="00636266" w:rsidRPr="0052604E">
        <w:rPr>
          <w:rStyle w:val="berschrift2Zchn"/>
          <w:b/>
        </w:rPr>
        <w:t>Mitar</w:t>
      </w:r>
      <w:r w:rsidR="00636266" w:rsidRPr="0052604E">
        <w:t>beiter</w:t>
      </w:r>
      <w:bookmarkEnd w:id="7"/>
    </w:p>
    <w:p w14:paraId="74F9007A" w14:textId="5EEA5B7D" w:rsidR="00806091" w:rsidRDefault="00806091" w:rsidP="005F5D7E">
      <w:r>
        <w:t>-</w:t>
      </w:r>
      <w:r w:rsidR="00F72239">
        <w:t xml:space="preserve"> </w:t>
      </w:r>
      <w:r>
        <w:t xml:space="preserve"> </w:t>
      </w:r>
      <w:r w:rsidR="00636266">
        <w:t>F</w:t>
      </w:r>
      <w:r w:rsidR="00FA19C3">
        <w:t>achliche Weiterqualifizierung</w:t>
      </w:r>
    </w:p>
    <w:p w14:paraId="2F8C5EBD" w14:textId="65CA5F3D" w:rsidR="00FA19C3" w:rsidRDefault="00636266" w:rsidP="005F5D7E">
      <w:r>
        <w:t xml:space="preserve">- </w:t>
      </w:r>
      <w:r w:rsidR="00F72239">
        <w:t xml:space="preserve"> </w:t>
      </w:r>
      <w:r>
        <w:t>Verbesserte</w:t>
      </w:r>
      <w:r w:rsidR="00FA19C3">
        <w:t xml:space="preserve"> Karrierechancen</w:t>
      </w:r>
    </w:p>
    <w:p w14:paraId="171B3C05" w14:textId="6739803F" w:rsidR="00FA19C3" w:rsidRDefault="009C3953" w:rsidP="005F5D7E">
      <w:r>
        <w:t>-</w:t>
      </w:r>
      <w:r w:rsidR="00FA19C3">
        <w:t xml:space="preserve"> </w:t>
      </w:r>
      <w:r w:rsidR="00F72239">
        <w:t xml:space="preserve"> </w:t>
      </w:r>
      <w:r w:rsidR="00636266">
        <w:t>I</w:t>
      </w:r>
      <w:r w:rsidR="00FA19C3">
        <w:t>nterner Wechsel auf besser vergütete Stellen</w:t>
      </w:r>
      <w:r>
        <w:t xml:space="preserve"> – Schaffung eines internen </w:t>
      </w:r>
      <w:r w:rsidR="005F5D7E">
        <w:br/>
        <w:t xml:space="preserve">   </w:t>
      </w:r>
      <w:r>
        <w:t>Stellenmarkts</w:t>
      </w:r>
      <w:r w:rsidR="00636266">
        <w:t>; Bieten von innerbetrieblichen Perspektiven</w:t>
      </w:r>
    </w:p>
    <w:p w14:paraId="22722C6C" w14:textId="12C5195E" w:rsidR="001D53C3" w:rsidRDefault="00FA19C3" w:rsidP="00EC105B">
      <w:r>
        <w:t xml:space="preserve">- </w:t>
      </w:r>
      <w:r w:rsidR="00F72239">
        <w:t xml:space="preserve"> </w:t>
      </w:r>
      <w:r>
        <w:t>Selbstverwirklichung und Persönlichkeitsentfaltung</w:t>
      </w:r>
    </w:p>
    <w:p w14:paraId="2E6AEAC4" w14:textId="77777777" w:rsidR="00EC105B" w:rsidRDefault="00EC105B" w:rsidP="00EC105B"/>
    <w:p w14:paraId="5B5EBAE3" w14:textId="6F00855E" w:rsidR="001D53C3" w:rsidRDefault="001D53C3" w:rsidP="001D53C3">
      <w:r>
        <w:t>In den vergangenen Jahren ist eine</w:t>
      </w:r>
      <w:r w:rsidR="00DA68ED">
        <w:t>r</w:t>
      </w:r>
      <w:r>
        <w:t xml:space="preserve"> Vielzahl von Mitarbeiterinnen und Mitarbeitern aus den eigenen Reihen der Sprung in eine Führungsposition gelungen. Damit zeigt sich der Erfolg der oben aufgeführten Maßnahmen. Auch hier ist eine </w:t>
      </w:r>
      <w:proofErr w:type="spellStart"/>
      <w:r>
        <w:t>Win</w:t>
      </w:r>
      <w:proofErr w:type="spellEnd"/>
      <w:r>
        <w:t>-</w:t>
      </w:r>
      <w:proofErr w:type="spellStart"/>
      <w:r>
        <w:t>win</w:t>
      </w:r>
      <w:proofErr w:type="spellEnd"/>
      <w:r>
        <w:t>-Situation feststellbar, in dem beide Seiten wissen, was sie voneinander haben und welche Weiterentwicklungsmöglichkeiten bestehen. Dies betrifft sowohl das Erkennen des Potenzial</w:t>
      </w:r>
      <w:r w:rsidR="00DA68ED">
        <w:t>s</w:t>
      </w:r>
      <w:r>
        <w:t xml:space="preserve"> der Mitarbeiterinnen und Mitarbeiter</w:t>
      </w:r>
      <w:r w:rsidR="0052604E">
        <w:t>,</w:t>
      </w:r>
      <w:r>
        <w:t xml:space="preserve"> als auch das Wissen um die Möglichkeiten, die ein größerer Arbeitgeber wie die Stadt Waiblingen bietet.</w:t>
      </w:r>
    </w:p>
    <w:p w14:paraId="73146C96" w14:textId="5CC13D52" w:rsidR="00FA19C3" w:rsidRDefault="00FA19C3" w:rsidP="00FA19C3">
      <w:pPr>
        <w:ind w:left="0"/>
      </w:pPr>
    </w:p>
    <w:p w14:paraId="7C5A631A" w14:textId="49DBD499" w:rsidR="00FA19C3" w:rsidRDefault="00FA19C3" w:rsidP="00C9080A">
      <w:pPr>
        <w:pStyle w:val="berschrift2"/>
      </w:pPr>
      <w:bookmarkStart w:id="8" w:name="_Toc75692691"/>
      <w:r w:rsidRPr="00113B1A">
        <w:t>3.4 Personalentwicklungsmaßnahmen bei der Stadt Waiblingen</w:t>
      </w:r>
      <w:bookmarkEnd w:id="8"/>
    </w:p>
    <w:p w14:paraId="05850118" w14:textId="38114E47" w:rsidR="00113B1A" w:rsidRDefault="00113B1A" w:rsidP="00FA19C3">
      <w:pPr>
        <w:ind w:left="0"/>
      </w:pPr>
    </w:p>
    <w:p w14:paraId="0AF4D9B4" w14:textId="649DF163" w:rsidR="00113B1A" w:rsidRDefault="00113B1A" w:rsidP="00C9080A">
      <w:pPr>
        <w:pStyle w:val="berschrift3"/>
      </w:pPr>
      <w:bookmarkStart w:id="9" w:name="_Toc75692692"/>
      <w:r w:rsidRPr="00113B1A">
        <w:t>3.4.1 Nachwuchsführungskräfteprogramm</w:t>
      </w:r>
      <w:bookmarkEnd w:id="9"/>
    </w:p>
    <w:p w14:paraId="7BE59EAE" w14:textId="76B3685E" w:rsidR="00113B1A" w:rsidRDefault="00113B1A" w:rsidP="00602149">
      <w:r>
        <w:t xml:space="preserve">Die Stadt Waiblingen </w:t>
      </w:r>
      <w:r w:rsidR="00602149">
        <w:t xml:space="preserve">führt gemeinsam mit den </w:t>
      </w:r>
      <w:proofErr w:type="spellStart"/>
      <w:r w:rsidR="00602149">
        <w:t>Groß</w:t>
      </w:r>
      <w:r w:rsidR="00636266">
        <w:t>en</w:t>
      </w:r>
      <w:proofErr w:type="spellEnd"/>
      <w:r w:rsidR="00636266">
        <w:t xml:space="preserve"> Kreisstädten des Rems- Murr-</w:t>
      </w:r>
      <w:r w:rsidR="00602149">
        <w:t>K</w:t>
      </w:r>
      <w:r w:rsidR="0078267A">
        <w:t xml:space="preserve">reises unter Beauftragung </w:t>
      </w:r>
      <w:r w:rsidR="00602149">
        <w:t>einer Unternehmensberatung</w:t>
      </w:r>
      <w:r w:rsidR="00636266">
        <w:t xml:space="preserve"> ein</w:t>
      </w:r>
      <w:r w:rsidR="00602149">
        <w:t xml:space="preserve"> </w:t>
      </w:r>
      <w:r w:rsidR="00636266">
        <w:t>Nachwuchsführungskräfteprogramm</w:t>
      </w:r>
      <w:r w:rsidR="00602149">
        <w:t xml:space="preserve"> durch. </w:t>
      </w:r>
      <w:r w:rsidR="00E254A5">
        <w:t>Ziel ist es hierbei, die eigenen Mitarbeiterinnen und Mitarbeiter dafür zu qualifizieren, eine Führungsrolle übernehmen zu können.</w:t>
      </w:r>
    </w:p>
    <w:p w14:paraId="40D8FFF0" w14:textId="63F6E19D" w:rsidR="0015665C" w:rsidRDefault="0078267A" w:rsidP="00602149">
      <w:r>
        <w:t>Das Pr</w:t>
      </w:r>
      <w:r w:rsidR="00712A5F">
        <w:t>ogramm umfasst die Bausteine:</w:t>
      </w:r>
    </w:p>
    <w:p w14:paraId="4B43C84B" w14:textId="0102C4BC" w:rsidR="00712A5F" w:rsidRDefault="00712A5F" w:rsidP="00602149">
      <w:r>
        <w:t>Managementmodule, Transfergruppen und Hospitation.</w:t>
      </w:r>
    </w:p>
    <w:p w14:paraId="5C4B1BE7" w14:textId="1DE60E9F" w:rsidR="00712A5F" w:rsidRDefault="00712A5F" w:rsidP="00636266">
      <w:r>
        <w:t>Die Managementmodule haben insbesondere folgende Zielsetzungen:</w:t>
      </w:r>
    </w:p>
    <w:p w14:paraId="0B503CA9" w14:textId="28DF6B59" w:rsidR="00712A5F" w:rsidRDefault="00712A5F" w:rsidP="00712A5F">
      <w:pPr>
        <w:pStyle w:val="Listenabsatz"/>
        <w:numPr>
          <w:ilvl w:val="0"/>
          <w:numId w:val="38"/>
        </w:numPr>
      </w:pPr>
      <w:r>
        <w:t>Wissen zu allen Aspekten des Führungsverhaltens erwerben</w:t>
      </w:r>
    </w:p>
    <w:p w14:paraId="4410317B" w14:textId="341E284C" w:rsidR="00712A5F" w:rsidRDefault="00712A5F" w:rsidP="00712A5F">
      <w:pPr>
        <w:pStyle w:val="Listenabsatz"/>
        <w:numPr>
          <w:ilvl w:val="0"/>
          <w:numId w:val="38"/>
        </w:numPr>
      </w:pPr>
      <w:r>
        <w:t>Die eigene Führungsrolle und die zugehörigen Aufgaben definieren</w:t>
      </w:r>
    </w:p>
    <w:p w14:paraId="7E525D9E" w14:textId="1135B537" w:rsidR="00712A5F" w:rsidRDefault="00712A5F" w:rsidP="00712A5F">
      <w:pPr>
        <w:pStyle w:val="Listenabsatz"/>
        <w:numPr>
          <w:ilvl w:val="0"/>
          <w:numId w:val="38"/>
        </w:numPr>
      </w:pPr>
      <w:r>
        <w:t>Die Vorbildrolle und Identifikation mit der Verwaltung leben</w:t>
      </w:r>
    </w:p>
    <w:p w14:paraId="24866660" w14:textId="366EB5A4" w:rsidR="00712A5F" w:rsidRDefault="00636266" w:rsidP="00712A5F">
      <w:pPr>
        <w:pStyle w:val="Listenabsatz"/>
        <w:numPr>
          <w:ilvl w:val="0"/>
          <w:numId w:val="38"/>
        </w:numPr>
      </w:pPr>
      <w:r>
        <w:t>Mitarbeiterinnen und Mitarbeiter zielgerecht</w:t>
      </w:r>
      <w:r w:rsidR="00712A5F">
        <w:t xml:space="preserve"> motivieren</w:t>
      </w:r>
    </w:p>
    <w:p w14:paraId="30AF2FC1" w14:textId="0A6AA54C" w:rsidR="00712A5F" w:rsidRDefault="009C3953" w:rsidP="00712A5F">
      <w:pPr>
        <w:pStyle w:val="Listenabsatz"/>
        <w:numPr>
          <w:ilvl w:val="0"/>
          <w:numId w:val="38"/>
        </w:numPr>
      </w:pPr>
      <w:r>
        <w:t>Gesprächsführung</w:t>
      </w:r>
    </w:p>
    <w:p w14:paraId="0A2BEC16" w14:textId="08B8FD56" w:rsidR="00712A5F" w:rsidRDefault="00712A5F" w:rsidP="00712A5F">
      <w:pPr>
        <w:pStyle w:val="Listenabsatz"/>
        <w:numPr>
          <w:ilvl w:val="0"/>
          <w:numId w:val="38"/>
        </w:numPr>
      </w:pPr>
      <w:r>
        <w:t>Sinnvolle Delegation</w:t>
      </w:r>
    </w:p>
    <w:p w14:paraId="66877D41" w14:textId="6CB73EEC" w:rsidR="00712A5F" w:rsidRDefault="00712A5F" w:rsidP="00712A5F">
      <w:pPr>
        <w:pStyle w:val="Listenabsatz"/>
        <w:numPr>
          <w:ilvl w:val="0"/>
          <w:numId w:val="38"/>
        </w:numPr>
      </w:pPr>
      <w:r>
        <w:t>Veränderungen und Projekte systematisch zu steuern</w:t>
      </w:r>
    </w:p>
    <w:p w14:paraId="275E82FC" w14:textId="0CF1C57F" w:rsidR="00712A5F" w:rsidRDefault="00712A5F" w:rsidP="00712A5F">
      <w:pPr>
        <w:pStyle w:val="Listenabsatz"/>
        <w:numPr>
          <w:ilvl w:val="0"/>
          <w:numId w:val="38"/>
        </w:numPr>
      </w:pPr>
      <w:r>
        <w:t>Führungsinstrumente und deren Anwendung zu erlernen</w:t>
      </w:r>
    </w:p>
    <w:p w14:paraId="2FEAF56D" w14:textId="09E46261" w:rsidR="00946095" w:rsidRDefault="00946095" w:rsidP="00636266">
      <w:pPr>
        <w:pStyle w:val="Listenabsatz"/>
        <w:numPr>
          <w:ilvl w:val="0"/>
          <w:numId w:val="38"/>
        </w:numPr>
      </w:pPr>
      <w:r>
        <w:t>Sich selbst als</w:t>
      </w:r>
      <w:r w:rsidR="009C3953">
        <w:t xml:space="preserve"> Führungskraft weiterentwickeln</w:t>
      </w:r>
    </w:p>
    <w:p w14:paraId="199ED478" w14:textId="77777777" w:rsidR="0052604E" w:rsidRDefault="0052604E" w:rsidP="0052604E">
      <w:pPr>
        <w:pStyle w:val="Listenabsatz"/>
        <w:ind w:left="644"/>
      </w:pPr>
    </w:p>
    <w:p w14:paraId="7455A454" w14:textId="3C22DDBD" w:rsidR="00946095" w:rsidRDefault="00946095" w:rsidP="00636266">
      <w:r>
        <w:t>Die Managementmodule haben im Einzelnen folgende Themenschwerpunkte:</w:t>
      </w:r>
    </w:p>
    <w:p w14:paraId="147E9CE5" w14:textId="2DFBB285" w:rsidR="00946095" w:rsidRDefault="00946095" w:rsidP="00946095">
      <w:pPr>
        <w:pStyle w:val="Listenabsatz"/>
        <w:numPr>
          <w:ilvl w:val="0"/>
          <w:numId w:val="38"/>
        </w:numPr>
      </w:pPr>
      <w:r>
        <w:t>Voraussetzungen einer guten Führungskraft definieren</w:t>
      </w:r>
    </w:p>
    <w:p w14:paraId="456148D6" w14:textId="0DB465B7" w:rsidR="00946095" w:rsidRDefault="00946095" w:rsidP="00946095">
      <w:pPr>
        <w:pStyle w:val="Listenabsatz"/>
        <w:numPr>
          <w:ilvl w:val="0"/>
          <w:numId w:val="38"/>
        </w:numPr>
      </w:pPr>
      <w:r>
        <w:t>Als Führungskraft erfolgreich sein</w:t>
      </w:r>
    </w:p>
    <w:p w14:paraId="31C6E7E2" w14:textId="3CBAD456" w:rsidR="00946095" w:rsidRDefault="00946095" w:rsidP="00946095">
      <w:pPr>
        <w:pStyle w:val="Listenabsatz"/>
        <w:numPr>
          <w:ilvl w:val="0"/>
          <w:numId w:val="38"/>
        </w:numPr>
      </w:pPr>
      <w:r>
        <w:t>Gespräche zielorientiert und motivierend führen</w:t>
      </w:r>
    </w:p>
    <w:p w14:paraId="3DEB1AC7" w14:textId="0D89C15E" w:rsidR="00946095" w:rsidRDefault="00946095" w:rsidP="00946095">
      <w:pPr>
        <w:pStyle w:val="Listenabsatz"/>
        <w:numPr>
          <w:ilvl w:val="0"/>
          <w:numId w:val="38"/>
        </w:numPr>
      </w:pPr>
      <w:r>
        <w:t>Auch in schwierigen Situationen Teams und Projekte leiten</w:t>
      </w:r>
    </w:p>
    <w:p w14:paraId="45A63C97" w14:textId="406CC488" w:rsidR="00946095" w:rsidRDefault="00946095" w:rsidP="00636266">
      <w:pPr>
        <w:pStyle w:val="Listenabsatz"/>
        <w:numPr>
          <w:ilvl w:val="0"/>
          <w:numId w:val="38"/>
        </w:numPr>
      </w:pPr>
      <w:r>
        <w:t>Selbstmanagement: sich und andere effizient und gesund führen</w:t>
      </w:r>
    </w:p>
    <w:p w14:paraId="7E368944" w14:textId="51E50A6B" w:rsidR="00946095" w:rsidRDefault="00946095" w:rsidP="005F5D7E">
      <w:r>
        <w:t>Zielsetzung der Transfergruppen ist es</w:t>
      </w:r>
      <w:r w:rsidR="00636266">
        <w:t>,</w:t>
      </w:r>
      <w:r>
        <w:t xml:space="preserve"> Unterstützung zur Umsetzung der gelernten Inhalte im Alltag zu erhalten und eine langfristige Netzwerkbildung unter den Teilnehme</w:t>
      </w:r>
      <w:r w:rsidR="00636266">
        <w:t xml:space="preserve">rinnen und Teilnehmern </w:t>
      </w:r>
      <w:r>
        <w:t>zu erreichen.</w:t>
      </w:r>
    </w:p>
    <w:p w14:paraId="115DB751" w14:textId="5949120F" w:rsidR="00884513" w:rsidRDefault="00946095" w:rsidP="000F52E0">
      <w:r>
        <w:t>Während der Dauer des Qualifizierungsprogrammes ist eine einwöchige Hospitation außerhalb der Stadtverwaltung und</w:t>
      </w:r>
      <w:r w:rsidR="0052604E">
        <w:t>,</w:t>
      </w:r>
      <w:r>
        <w:t xml:space="preserve"> sofern möglich, auch außerhalb der öffen</w:t>
      </w:r>
      <w:r w:rsidR="00A972BB">
        <w:t>tlichen Verwaltung</w:t>
      </w:r>
      <w:r w:rsidR="00D578E8">
        <w:t>,</w:t>
      </w:r>
      <w:r w:rsidR="00A972BB">
        <w:t xml:space="preserve"> wahrzunehmen</w:t>
      </w:r>
      <w:r>
        <w:t xml:space="preserve">, um dadurch andere Arbeitsweisen und </w:t>
      </w:r>
      <w:r w:rsidR="005F5D7E">
        <w:t>-</w:t>
      </w:r>
      <w:r w:rsidR="00636266">
        <w:t>a</w:t>
      </w:r>
      <w:r>
        <w:t>bläufe kennenzulernen.</w:t>
      </w:r>
    </w:p>
    <w:p w14:paraId="66C7C967" w14:textId="77777777" w:rsidR="00636266" w:rsidRDefault="00636266" w:rsidP="00636266">
      <w:pPr>
        <w:ind w:left="0"/>
      </w:pPr>
    </w:p>
    <w:p w14:paraId="071216A3" w14:textId="0269C82D" w:rsidR="00884513" w:rsidRDefault="00A91564" w:rsidP="00C9080A">
      <w:pPr>
        <w:pStyle w:val="berschrift3"/>
      </w:pPr>
      <w:bookmarkStart w:id="10" w:name="_Toc75692693"/>
      <w:r w:rsidRPr="00A91564">
        <w:t>3.4.2 Aufstiegsfortbildungen für Beamtinnen und Beamte</w:t>
      </w:r>
      <w:bookmarkEnd w:id="10"/>
    </w:p>
    <w:p w14:paraId="2F3128F6" w14:textId="31ECB738" w:rsidR="00A91564" w:rsidRDefault="00A91564" w:rsidP="00946095">
      <w:r>
        <w:t>Der Stadt Waiblingen ist es ein wichtiges Anliegen</w:t>
      </w:r>
      <w:r w:rsidR="00636266">
        <w:t>,</w:t>
      </w:r>
      <w:r>
        <w:t xml:space="preserve"> Beamtinnen und Beamten einen Aufstieg in die nächsthöhere Laufbahn zu ermöglichen, sofern diese die im Beamtenrecht normierten Voraussetzungen erfüllen.</w:t>
      </w:r>
      <w:r w:rsidR="00E254A5">
        <w:t xml:space="preserve"> </w:t>
      </w:r>
    </w:p>
    <w:p w14:paraId="74CD24F5" w14:textId="0F4EC0D7" w:rsidR="00A91564" w:rsidRDefault="00A91564" w:rsidP="00946095">
      <w:r>
        <w:t>Diese sind:</w:t>
      </w:r>
    </w:p>
    <w:p w14:paraId="7A47D887" w14:textId="2D2E4A8B" w:rsidR="00A91564" w:rsidRDefault="00A91564" w:rsidP="00A91564">
      <w:pPr>
        <w:pStyle w:val="Listenabsatz"/>
        <w:numPr>
          <w:ilvl w:val="0"/>
          <w:numId w:val="38"/>
        </w:numPr>
      </w:pPr>
      <w:r>
        <w:t xml:space="preserve">Das </w:t>
      </w:r>
      <w:proofErr w:type="spellStart"/>
      <w:r>
        <w:t>Endamt</w:t>
      </w:r>
      <w:proofErr w:type="spellEnd"/>
      <w:r>
        <w:t xml:space="preserve"> der bisherigen Laufbahn muss erreicht sein, also entweder A 9 mittlerer Dienst beim Aufstieg vom mittleren in den gehobenen Verwaltungsdienst oder A 13 gehobener Dienst beim</w:t>
      </w:r>
      <w:r w:rsidR="009C3953">
        <w:t xml:space="preserve"> Aufstieg in den höheren Dienst</w:t>
      </w:r>
    </w:p>
    <w:p w14:paraId="674B19A0" w14:textId="3923C84A" w:rsidR="00A91564" w:rsidRDefault="00A91564" w:rsidP="00A91564">
      <w:pPr>
        <w:pStyle w:val="Listenabsatz"/>
        <w:numPr>
          <w:ilvl w:val="0"/>
          <w:numId w:val="38"/>
        </w:numPr>
      </w:pPr>
      <w:r>
        <w:t>Eine Bewährung in mindestens zwei Aufgabengebieten muss vorliegen</w:t>
      </w:r>
    </w:p>
    <w:p w14:paraId="7BE2756D" w14:textId="2F656A33" w:rsidR="00FC6AEC" w:rsidRDefault="00A91564" w:rsidP="00FC6AEC">
      <w:pPr>
        <w:pStyle w:val="Listenabsatz"/>
        <w:numPr>
          <w:ilvl w:val="0"/>
          <w:numId w:val="38"/>
        </w:numPr>
      </w:pPr>
      <w:r>
        <w:t>Geeignet</w:t>
      </w:r>
      <w:r w:rsidR="00D578E8">
        <w:t>heit</w:t>
      </w:r>
      <w:r>
        <w:t xml:space="preserve"> der Persönlichkeit und</w:t>
      </w:r>
      <w:r w:rsidR="00636266">
        <w:t xml:space="preserve"> Nachweis von</w:t>
      </w:r>
      <w:r>
        <w:t xml:space="preserve"> überdurchschnittliche Leistungen</w:t>
      </w:r>
    </w:p>
    <w:p w14:paraId="7FD4F8D2" w14:textId="523FAFDA" w:rsidR="00A91564" w:rsidRDefault="00A91564" w:rsidP="00A91564">
      <w:pPr>
        <w:pStyle w:val="Listenabsatz"/>
        <w:numPr>
          <w:ilvl w:val="0"/>
          <w:numId w:val="38"/>
        </w:numPr>
      </w:pPr>
      <w:r>
        <w:t xml:space="preserve">Aufgaben der nächsthöheren Laufbahn müssen seit </w:t>
      </w:r>
      <w:r w:rsidR="00FC6AEC">
        <w:t>mindestens eine</w:t>
      </w:r>
      <w:r w:rsidR="009C3953">
        <w:t>m Jahr wahrgenommen worden sein</w:t>
      </w:r>
    </w:p>
    <w:p w14:paraId="77B8699A" w14:textId="7631B171" w:rsidR="00FC6AEC" w:rsidRDefault="00FC6AEC" w:rsidP="00636266">
      <w:pPr>
        <w:pStyle w:val="Listenabsatz"/>
        <w:numPr>
          <w:ilvl w:val="0"/>
          <w:numId w:val="38"/>
        </w:numPr>
      </w:pPr>
      <w:r>
        <w:t>Eine Qualifizierungsmaßnahme muss durchlaufen sein um über die Vorbildung und die bisherige Laufbahnbefähigung hinausgehende Kenntni</w:t>
      </w:r>
      <w:r w:rsidR="009C3953">
        <w:t>sse und Fähigkeiten zu erwerben</w:t>
      </w:r>
    </w:p>
    <w:p w14:paraId="174DE949" w14:textId="77777777" w:rsidR="00636266" w:rsidRDefault="00636266" w:rsidP="00636266"/>
    <w:p w14:paraId="17B42D87" w14:textId="77124A21" w:rsidR="00FC6AEC" w:rsidRDefault="00FC6AEC" w:rsidP="00C9080A">
      <w:pPr>
        <w:pStyle w:val="berschrift3"/>
      </w:pPr>
      <w:bookmarkStart w:id="11" w:name="_Toc75692694"/>
      <w:r w:rsidRPr="00FC6AEC">
        <w:t>3.4.3 Fortbildungen im pädagogischen Bereich</w:t>
      </w:r>
      <w:bookmarkEnd w:id="11"/>
    </w:p>
    <w:p w14:paraId="13B2BC71" w14:textId="3EA06C6D" w:rsidR="00FC6AEC" w:rsidRDefault="00FC6AEC" w:rsidP="00FC6AEC">
      <w:r>
        <w:t>Im pädagogischen Bereich unterstützt die Stadt Waiblingen ebenfalls viele Fort- und Weiterbildungsmaßnahmen</w:t>
      </w:r>
      <w:r w:rsidR="0052604E">
        <w:t>,</w:t>
      </w:r>
      <w:r>
        <w:t xml:space="preserve"> um geeignete Mitarbeiterinnen und Mitarbeiter</w:t>
      </w:r>
      <w:r w:rsidR="0052604E">
        <w:t>,</w:t>
      </w:r>
      <w:r>
        <w:t xml:space="preserve"> unter anderem zu Leitungsfunktionen</w:t>
      </w:r>
      <w:r w:rsidR="0052604E">
        <w:t>,</w:t>
      </w:r>
      <w:r>
        <w:t xml:space="preserve"> zu qualifizieren.</w:t>
      </w:r>
    </w:p>
    <w:p w14:paraId="7263CE28" w14:textId="35ED7079" w:rsidR="00E7372A" w:rsidRPr="00E7372A" w:rsidRDefault="00E7372A" w:rsidP="009C3953">
      <w:pPr>
        <w:spacing w:after="160"/>
        <w:rPr>
          <w:rFonts w:eastAsia="Calibri" w:cs="Arial"/>
        </w:rPr>
      </w:pPr>
      <w:r w:rsidRPr="00E7372A">
        <w:rPr>
          <w:rFonts w:eastAsia="Calibri" w:cs="Arial"/>
        </w:rPr>
        <w:t xml:space="preserve">Die strukturierten Personalentwicklungsmaßnahmen in den städtischen Kindertageseinrichtungen richten sich an Leitungskräfte </w:t>
      </w:r>
      <w:r w:rsidR="0052604E">
        <w:rPr>
          <w:rFonts w:eastAsia="Calibri" w:cs="Arial"/>
        </w:rPr>
        <w:t>sowie</w:t>
      </w:r>
      <w:r w:rsidRPr="00E7372A">
        <w:rPr>
          <w:rFonts w:eastAsia="Calibri" w:cs="Arial"/>
        </w:rPr>
        <w:t xml:space="preserve"> Pädagogische Fachkräfte und verfolgen neben der Sicherung des Mitarbeiterbestandes die gezielte Kompetenzentwicklung der Mitarbeiter.</w:t>
      </w:r>
    </w:p>
    <w:p w14:paraId="79E8DAA6" w14:textId="1D2091AF" w:rsidR="00E7372A" w:rsidRDefault="00E7372A" w:rsidP="00E7372A">
      <w:pPr>
        <w:spacing w:after="160"/>
        <w:ind w:left="0"/>
        <w:rPr>
          <w:rFonts w:eastAsia="Calibri" w:cs="Arial"/>
          <w:b/>
        </w:rPr>
      </w:pPr>
    </w:p>
    <w:p w14:paraId="05819FAC" w14:textId="31712A7F" w:rsidR="002D4E36" w:rsidRDefault="002D4E36" w:rsidP="00E7372A">
      <w:pPr>
        <w:spacing w:after="160"/>
        <w:ind w:left="0"/>
        <w:rPr>
          <w:rFonts w:eastAsia="Calibri" w:cs="Arial"/>
          <w:b/>
        </w:rPr>
      </w:pPr>
    </w:p>
    <w:p w14:paraId="5D7806E7" w14:textId="05CBD291" w:rsidR="002D4E36" w:rsidRDefault="002D4E36" w:rsidP="00E7372A">
      <w:pPr>
        <w:spacing w:after="160"/>
        <w:ind w:left="0"/>
        <w:rPr>
          <w:rFonts w:eastAsia="Calibri" w:cs="Arial"/>
          <w:b/>
        </w:rPr>
      </w:pPr>
    </w:p>
    <w:p w14:paraId="7759B347" w14:textId="77777777" w:rsidR="002D4E36" w:rsidRPr="00E7372A" w:rsidRDefault="002D4E36" w:rsidP="00E7372A">
      <w:pPr>
        <w:spacing w:after="160"/>
        <w:ind w:left="0"/>
        <w:rPr>
          <w:rFonts w:eastAsia="Calibri" w:cs="Arial"/>
          <w:b/>
        </w:rPr>
      </w:pPr>
    </w:p>
    <w:p w14:paraId="0C9D84A4" w14:textId="77777777" w:rsidR="00EC105B" w:rsidRDefault="00E7372A" w:rsidP="00EC105B">
      <w:pPr>
        <w:spacing w:after="0"/>
        <w:ind w:left="0" w:firstLine="284"/>
        <w:rPr>
          <w:rFonts w:eastAsia="Calibri" w:cs="Arial"/>
          <w:b/>
        </w:rPr>
      </w:pPr>
      <w:r w:rsidRPr="00E7372A">
        <w:rPr>
          <w:rFonts w:eastAsia="Calibri" w:cs="Arial"/>
          <w:b/>
        </w:rPr>
        <w:lastRenderedPageBreak/>
        <w:t>Qualifizierungsoffensive</w:t>
      </w:r>
    </w:p>
    <w:p w14:paraId="431B63BC" w14:textId="055E4584" w:rsidR="0052604E" w:rsidRDefault="00E7372A" w:rsidP="00EC105B">
      <w:pPr>
        <w:spacing w:after="0"/>
        <w:rPr>
          <w:rFonts w:eastAsia="Calibri" w:cs="Arial"/>
        </w:rPr>
      </w:pPr>
      <w:r w:rsidRPr="00E7372A">
        <w:rPr>
          <w:rFonts w:eastAsia="Calibri" w:cs="Arial"/>
        </w:rPr>
        <w:t>Der BSV und Gemeinderat hat 2013 die Umsetzung der Qualifizierungsoffensive beschlossen. Im Rahmen der Qualifizierungsoffensive wird den Mitarbeiter</w:t>
      </w:r>
      <w:r w:rsidR="0052604E">
        <w:rPr>
          <w:rFonts w:eastAsia="Calibri" w:cs="Arial"/>
        </w:rPr>
        <w:t>innen und Mitarbeiter</w:t>
      </w:r>
      <w:r w:rsidRPr="00E7372A">
        <w:rPr>
          <w:rFonts w:eastAsia="Calibri" w:cs="Arial"/>
        </w:rPr>
        <w:t xml:space="preserve">n ein breit gefächertes Programm in </w:t>
      </w:r>
      <w:r w:rsidR="00E254A5">
        <w:rPr>
          <w:rFonts w:eastAsia="Calibri" w:cs="Arial"/>
        </w:rPr>
        <w:t>vielfältigen</w:t>
      </w:r>
      <w:r w:rsidR="00E254A5" w:rsidRPr="00E7372A">
        <w:rPr>
          <w:rFonts w:eastAsia="Calibri" w:cs="Arial"/>
        </w:rPr>
        <w:t xml:space="preserve"> </w:t>
      </w:r>
      <w:r w:rsidRPr="00E7372A">
        <w:rPr>
          <w:rFonts w:eastAsia="Calibri" w:cs="Arial"/>
        </w:rPr>
        <w:t xml:space="preserve">Bereichen </w:t>
      </w:r>
      <w:r w:rsidR="0052604E">
        <w:rPr>
          <w:rFonts w:eastAsia="Calibri" w:cs="Arial"/>
        </w:rPr>
        <w:t xml:space="preserve">angeboten. </w:t>
      </w:r>
      <w:r w:rsidRPr="00E7372A">
        <w:rPr>
          <w:rFonts w:eastAsia="Calibri" w:cs="Arial"/>
        </w:rPr>
        <w:t xml:space="preserve">Die Stadt übernimmt hierbei die vollen Kosten und gewährt darüber hinaus die erforderliche Freistellung vom Dienstplan. Zwischenzeitlich haben 47 </w:t>
      </w:r>
      <w:r>
        <w:rPr>
          <w:rFonts w:eastAsia="Calibri" w:cs="Arial"/>
        </w:rPr>
        <w:t>Mitarbeit</w:t>
      </w:r>
      <w:r w:rsidR="006D28B6">
        <w:rPr>
          <w:rFonts w:eastAsia="Calibri" w:cs="Arial"/>
        </w:rPr>
        <w:t>erinnen und Mitarbeiter</w:t>
      </w:r>
      <w:r w:rsidRPr="00E7372A">
        <w:rPr>
          <w:rFonts w:eastAsia="Calibri" w:cs="Arial"/>
        </w:rPr>
        <w:t xml:space="preserve"> ein Qualifizierungsangebot im Rahmen der Offensive in Anspruch genommen.</w:t>
      </w:r>
    </w:p>
    <w:p w14:paraId="42B7D7EE" w14:textId="77777777" w:rsidR="0052604E" w:rsidRPr="00E7372A" w:rsidRDefault="0052604E" w:rsidP="0052604E">
      <w:pPr>
        <w:spacing w:after="0"/>
        <w:rPr>
          <w:rFonts w:eastAsia="Calibri" w:cs="Arial"/>
        </w:rPr>
      </w:pPr>
    </w:p>
    <w:p w14:paraId="25FCB705" w14:textId="77777777" w:rsidR="00E7372A" w:rsidRPr="00E7372A" w:rsidRDefault="00E7372A" w:rsidP="0052604E">
      <w:pPr>
        <w:spacing w:after="0"/>
        <w:rPr>
          <w:rFonts w:eastAsia="Calibri" w:cs="Arial"/>
        </w:rPr>
      </w:pPr>
      <w:r w:rsidRPr="00E7372A">
        <w:rPr>
          <w:rFonts w:eastAsia="Calibri" w:cs="Arial"/>
        </w:rPr>
        <w:t>Der Kompetenzerwerb der qualifizierten Fachkräfte hat spürbare Auswirkungen auf die Qualität der Arbeit in den Einrichtungen. Das Fachwissen und die Fachkompetenz hat sich stark erweitert, so dass die höhere Selbständigkeit und Vielseitigkeit im pädagogischen Handeln zu einer besseren individuellen Förderung der Kinder führt.</w:t>
      </w:r>
    </w:p>
    <w:p w14:paraId="604E057D" w14:textId="77777777" w:rsidR="00E7372A" w:rsidRPr="00E7372A" w:rsidRDefault="00E7372A" w:rsidP="00E7372A">
      <w:pPr>
        <w:spacing w:after="160"/>
        <w:ind w:left="0"/>
        <w:rPr>
          <w:rFonts w:eastAsia="Calibri" w:cs="Arial"/>
        </w:rPr>
      </w:pPr>
    </w:p>
    <w:p w14:paraId="2C358845" w14:textId="77777777" w:rsidR="00E7372A" w:rsidRPr="00E7372A" w:rsidRDefault="00E7372A" w:rsidP="003132EF">
      <w:pPr>
        <w:spacing w:after="0"/>
        <w:ind w:left="0" w:firstLine="284"/>
        <w:rPr>
          <w:rFonts w:eastAsia="Calibri" w:cs="Arial"/>
          <w:b/>
        </w:rPr>
      </w:pPr>
      <w:r w:rsidRPr="00E7372A">
        <w:rPr>
          <w:rFonts w:eastAsia="Calibri" w:cs="Arial"/>
          <w:b/>
        </w:rPr>
        <w:t>Fort- und Weiterbildung</w:t>
      </w:r>
    </w:p>
    <w:p w14:paraId="1CB97C36" w14:textId="77777777" w:rsidR="00E7372A" w:rsidRPr="00E7372A" w:rsidRDefault="00E7372A" w:rsidP="009C3953">
      <w:pPr>
        <w:spacing w:after="160"/>
        <w:rPr>
          <w:rFonts w:eastAsia="Calibri" w:cs="Arial"/>
        </w:rPr>
      </w:pPr>
      <w:r w:rsidRPr="00E7372A">
        <w:rPr>
          <w:rFonts w:eastAsia="Calibri" w:cs="Arial"/>
        </w:rPr>
        <w:t xml:space="preserve">In Kooperation mit der Ludwig Schleich – Akademie konzipiert die Pädagogische Fachstelle jährlich ein dem Bedarf der Leitungs- und Fachkräfte entsprechendes Fortbildungsprogramm. Die Mitarbeitenden haben einen jährlichen Anspruch von bis zu fünf Fortbildungstagen. In Einzelfällen werden mehrtätige Maßnahmen wie die 6-tägige Weiterbildung zum Marte – </w:t>
      </w:r>
      <w:proofErr w:type="spellStart"/>
      <w:r w:rsidRPr="00E7372A">
        <w:rPr>
          <w:rFonts w:eastAsia="Calibri" w:cs="Arial"/>
        </w:rPr>
        <w:t>Meo</w:t>
      </w:r>
      <w:proofErr w:type="spellEnd"/>
      <w:r w:rsidRPr="00E7372A">
        <w:rPr>
          <w:rFonts w:eastAsia="Calibri" w:cs="Arial"/>
        </w:rPr>
        <w:t xml:space="preserve"> –Praktiker ermöglicht.</w:t>
      </w:r>
    </w:p>
    <w:p w14:paraId="12DEDF7D" w14:textId="21666AE7" w:rsidR="00E7372A" w:rsidRPr="00E7372A" w:rsidRDefault="00E7372A" w:rsidP="009C3953">
      <w:pPr>
        <w:spacing w:after="160"/>
        <w:rPr>
          <w:rFonts w:eastAsia="Calibri" w:cs="Arial"/>
        </w:rPr>
      </w:pPr>
      <w:r w:rsidRPr="00E7372A">
        <w:rPr>
          <w:rFonts w:eastAsia="Calibri" w:cs="Arial"/>
        </w:rPr>
        <w:t>Quereinst</w:t>
      </w:r>
      <w:r>
        <w:rPr>
          <w:rFonts w:eastAsia="Calibri" w:cs="Arial"/>
        </w:rPr>
        <w:t>e</w:t>
      </w:r>
      <w:r w:rsidRPr="00E7372A">
        <w:rPr>
          <w:rFonts w:eastAsia="Calibri" w:cs="Arial"/>
        </w:rPr>
        <w:t>iger im Feld der frühkindlichen Bildung, wie die im erweiterten Fachkräftekatalog zugelassenen Berufsgruppen, erhalten zum Erwerb der erforderlichen Kernkompetenzen eine 25 –tägige Zusatzqualifizierung.</w:t>
      </w:r>
    </w:p>
    <w:p w14:paraId="0B3076E9" w14:textId="17B4A357" w:rsidR="00E7372A" w:rsidRPr="00E7372A" w:rsidRDefault="00E7372A" w:rsidP="009C3953">
      <w:pPr>
        <w:spacing w:after="160"/>
        <w:rPr>
          <w:rFonts w:eastAsia="Calibri" w:cs="Arial"/>
        </w:rPr>
      </w:pPr>
      <w:r w:rsidRPr="00670B7D">
        <w:rPr>
          <w:rFonts w:eastAsia="Calibri" w:cs="Arial"/>
        </w:rPr>
        <w:t>Staat</w:t>
      </w:r>
      <w:r w:rsidR="00F26F95" w:rsidRPr="00670B7D">
        <w:rPr>
          <w:rFonts w:eastAsia="Calibri" w:cs="Arial"/>
        </w:rPr>
        <w:t>lich anerkannten Kinderpflegeri</w:t>
      </w:r>
      <w:r w:rsidRPr="00670B7D">
        <w:rPr>
          <w:rFonts w:eastAsia="Calibri" w:cs="Arial"/>
        </w:rPr>
        <w:t>nnen</w:t>
      </w:r>
      <w:r w:rsidR="00F26F95" w:rsidRPr="00670B7D">
        <w:rPr>
          <w:rFonts w:eastAsia="Calibri" w:cs="Arial"/>
        </w:rPr>
        <w:t xml:space="preserve"> und Kinderpflegern</w:t>
      </w:r>
      <w:r w:rsidRPr="00670B7D">
        <w:rPr>
          <w:rFonts w:eastAsia="Calibri" w:cs="Arial"/>
        </w:rPr>
        <w:t xml:space="preserve"> finanziert </w:t>
      </w:r>
      <w:r w:rsidRPr="00E7372A">
        <w:rPr>
          <w:rFonts w:eastAsia="Calibri" w:cs="Arial"/>
        </w:rPr>
        <w:t>die Stadt 10 zusätzliche Fortbildungstage welche diese zur Übernahme einer Gruppenleitungsfunktion berechtigt.</w:t>
      </w:r>
    </w:p>
    <w:p w14:paraId="5D4E7A78" w14:textId="77777777" w:rsidR="00E7372A" w:rsidRPr="00E7372A" w:rsidRDefault="00E7372A" w:rsidP="009C3953">
      <w:pPr>
        <w:spacing w:after="160"/>
        <w:rPr>
          <w:rFonts w:eastAsia="Calibri" w:cs="Arial"/>
        </w:rPr>
      </w:pPr>
      <w:r w:rsidRPr="00E7372A">
        <w:rPr>
          <w:rFonts w:eastAsia="Calibri" w:cs="Arial"/>
        </w:rPr>
        <w:t xml:space="preserve">Fachkräfte, die eine Ausbildung im Ausland gemacht haben, werden während des geforderten Anpassungslehrgang in den Einrichtungen eng durch die Pädagogische Fachstelle begleitet. </w:t>
      </w:r>
    </w:p>
    <w:p w14:paraId="26BD45C8" w14:textId="592B7DAD" w:rsidR="00E7372A" w:rsidRPr="00E7372A" w:rsidRDefault="00E7372A" w:rsidP="00E7372A">
      <w:pPr>
        <w:spacing w:after="160"/>
        <w:ind w:left="0"/>
        <w:rPr>
          <w:rFonts w:eastAsia="Calibri" w:cs="Arial"/>
          <w:b/>
        </w:rPr>
      </w:pPr>
    </w:p>
    <w:p w14:paraId="462ACA9E" w14:textId="77777777" w:rsidR="00E7372A" w:rsidRPr="00E7372A" w:rsidRDefault="00E7372A" w:rsidP="00D04109">
      <w:pPr>
        <w:spacing w:after="0"/>
        <w:ind w:left="0" w:firstLine="284"/>
        <w:rPr>
          <w:rFonts w:eastAsia="Calibri" w:cs="Arial"/>
          <w:b/>
        </w:rPr>
      </w:pPr>
      <w:r w:rsidRPr="00E7372A">
        <w:rPr>
          <w:rFonts w:eastAsia="Calibri" w:cs="Arial"/>
          <w:b/>
        </w:rPr>
        <w:t>Leitungen</w:t>
      </w:r>
    </w:p>
    <w:p w14:paraId="4AE59AE3" w14:textId="5BDBFE4D" w:rsidR="00E7372A" w:rsidRPr="00E7372A" w:rsidRDefault="00E7372A" w:rsidP="00D04109">
      <w:pPr>
        <w:spacing w:after="0"/>
        <w:rPr>
          <w:rFonts w:eastAsia="Calibri" w:cs="Arial"/>
        </w:rPr>
      </w:pPr>
      <w:r w:rsidRPr="00D04109">
        <w:rPr>
          <w:rFonts w:eastAsia="Calibri" w:cs="Arial"/>
        </w:rPr>
        <w:t>Um Leitungskräfte für den Umgang mit den gestiegenen Anforderungen zu qualifizieren</w:t>
      </w:r>
      <w:r w:rsidR="00F26F95" w:rsidRPr="00D04109">
        <w:rPr>
          <w:rFonts w:eastAsia="Calibri" w:cs="Arial"/>
        </w:rPr>
        <w:t>,</w:t>
      </w:r>
      <w:r w:rsidRPr="00D04109">
        <w:rPr>
          <w:rFonts w:eastAsia="Calibri" w:cs="Arial"/>
        </w:rPr>
        <w:t xml:space="preserve"> werden über die Angebote der Qualifizierungsoffensive hinaus weitreichendere Weiterbildungs- und</w:t>
      </w:r>
      <w:r w:rsidRPr="00E7372A">
        <w:rPr>
          <w:rFonts w:eastAsia="Calibri" w:cs="Arial"/>
        </w:rPr>
        <w:t xml:space="preserve"> Begleitmaßnahmen zur Kompetenzentwicklung angeboten.</w:t>
      </w:r>
    </w:p>
    <w:p w14:paraId="6573E1D6" w14:textId="68FF776E" w:rsidR="00E7372A" w:rsidRPr="00E7372A" w:rsidRDefault="00D04109" w:rsidP="009C3953">
      <w:pPr>
        <w:spacing w:after="160"/>
        <w:rPr>
          <w:rFonts w:eastAsia="Calibri" w:cs="Arial"/>
        </w:rPr>
      </w:pPr>
      <w:r>
        <w:rPr>
          <w:rFonts w:eastAsia="Calibri" w:cs="Arial"/>
        </w:rPr>
        <w:t>Zusätzlich</w:t>
      </w:r>
      <w:r w:rsidR="00E7372A" w:rsidRPr="00E7372A">
        <w:rPr>
          <w:rFonts w:eastAsia="Calibri" w:cs="Arial"/>
        </w:rPr>
        <w:t xml:space="preserve"> erhalten Le</w:t>
      </w:r>
      <w:r w:rsidR="00E7372A">
        <w:rPr>
          <w:rFonts w:eastAsia="Calibri" w:cs="Arial"/>
        </w:rPr>
        <w:t>itungskräfte bei der Übernahme i</w:t>
      </w:r>
      <w:r w:rsidR="00E7372A" w:rsidRPr="00E7372A">
        <w:rPr>
          <w:rFonts w:eastAsia="Calibri" w:cs="Arial"/>
        </w:rPr>
        <w:t xml:space="preserve">hrer Leitungstätigkeit ein externes Coaching. </w:t>
      </w:r>
      <w:r w:rsidR="006047F3">
        <w:rPr>
          <w:rFonts w:eastAsia="Calibri" w:cs="Arial"/>
        </w:rPr>
        <w:t>W</w:t>
      </w:r>
      <w:r w:rsidR="00E7372A" w:rsidRPr="00E7372A">
        <w:rPr>
          <w:rFonts w:eastAsia="Calibri" w:cs="Arial"/>
        </w:rPr>
        <w:t>eitere externe Begleitungsangebote</w:t>
      </w:r>
      <w:r w:rsidR="006047F3">
        <w:rPr>
          <w:rFonts w:eastAsia="Calibri" w:cs="Arial"/>
        </w:rPr>
        <w:t xml:space="preserve"> können bei Bedarf</w:t>
      </w:r>
      <w:r w:rsidR="00E7372A" w:rsidRPr="00E7372A">
        <w:rPr>
          <w:rFonts w:eastAsia="Calibri" w:cs="Arial"/>
        </w:rPr>
        <w:t xml:space="preserve"> in Anspruch genommen werden.</w:t>
      </w:r>
    </w:p>
    <w:p w14:paraId="28388C93" w14:textId="1C92834E" w:rsidR="00E7372A" w:rsidRPr="00E7372A" w:rsidRDefault="00E7372A" w:rsidP="001E4FF1">
      <w:pPr>
        <w:spacing w:after="160"/>
        <w:rPr>
          <w:rFonts w:eastAsia="Calibri" w:cs="Arial"/>
        </w:rPr>
      </w:pPr>
      <w:r w:rsidRPr="00E7372A">
        <w:rPr>
          <w:rFonts w:eastAsia="Calibri" w:cs="Arial"/>
        </w:rPr>
        <w:t>Seit 2011 ermöglicht die Stadt allen Leitungen die Weiterbildung zum Elternb</w:t>
      </w:r>
      <w:r>
        <w:rPr>
          <w:rFonts w:eastAsia="Calibri" w:cs="Arial"/>
        </w:rPr>
        <w:t>egleiter. Seit diesem Jahr setz</w:t>
      </w:r>
      <w:r w:rsidRPr="00E7372A">
        <w:rPr>
          <w:rFonts w:eastAsia="Calibri" w:cs="Arial"/>
        </w:rPr>
        <w:t>en wir in Kooperation mit der Ludwig-Schleich-Akademie das Qualifizierungsprogramm „Starke Leitung –starke Kita</w:t>
      </w:r>
      <w:r>
        <w:rPr>
          <w:rFonts w:eastAsia="Calibri" w:cs="Arial"/>
        </w:rPr>
        <w:t>“</w:t>
      </w:r>
      <w:r w:rsidR="00D04109">
        <w:rPr>
          <w:rFonts w:eastAsia="Calibri" w:cs="Arial"/>
        </w:rPr>
        <w:t>,</w:t>
      </w:r>
      <w:r>
        <w:rPr>
          <w:rFonts w:eastAsia="Calibri" w:cs="Arial"/>
        </w:rPr>
        <w:t xml:space="preserve"> finanziert durch Bundesmittel</w:t>
      </w:r>
      <w:r w:rsidRPr="00E7372A">
        <w:rPr>
          <w:rFonts w:eastAsia="Calibri" w:cs="Arial"/>
        </w:rPr>
        <w:t xml:space="preserve"> aus dem </w:t>
      </w:r>
      <w:r>
        <w:rPr>
          <w:rFonts w:eastAsia="Calibri" w:cs="Arial"/>
        </w:rPr>
        <w:t>„Gute-Kita-Gesetz</w:t>
      </w:r>
      <w:r w:rsidRPr="00E7372A">
        <w:rPr>
          <w:rFonts w:eastAsia="Calibri" w:cs="Arial"/>
        </w:rPr>
        <w:t>“</w:t>
      </w:r>
      <w:r w:rsidR="00D04109">
        <w:rPr>
          <w:rFonts w:eastAsia="Calibri" w:cs="Arial"/>
        </w:rPr>
        <w:t>,</w:t>
      </w:r>
      <w:r w:rsidRPr="00E7372A">
        <w:rPr>
          <w:rFonts w:eastAsia="Calibri" w:cs="Arial"/>
        </w:rPr>
        <w:t xml:space="preserve"> um. Zur Unterstützu</w:t>
      </w:r>
      <w:r>
        <w:rPr>
          <w:rFonts w:eastAsia="Calibri" w:cs="Arial"/>
        </w:rPr>
        <w:t>ng des Praxistransfers erhalten</w:t>
      </w:r>
      <w:r w:rsidRPr="00E7372A">
        <w:rPr>
          <w:rFonts w:eastAsia="Calibri" w:cs="Arial"/>
        </w:rPr>
        <w:t xml:space="preserve"> die Leitungskräfte begleitend zur Qualifizierungsmaßnahme ein persönliches Coaching - Angebot. Derzeit nehmen acht Leitungskräfte am Programm teil. </w:t>
      </w:r>
    </w:p>
    <w:p w14:paraId="1C759CBA" w14:textId="77777777" w:rsidR="00E7372A" w:rsidRPr="00E7372A" w:rsidRDefault="00E7372A" w:rsidP="00E7372A">
      <w:pPr>
        <w:spacing w:after="160" w:line="259" w:lineRule="auto"/>
        <w:ind w:left="0"/>
        <w:rPr>
          <w:rFonts w:eastAsia="Calibri" w:cs="Arial"/>
        </w:rPr>
      </w:pPr>
    </w:p>
    <w:p w14:paraId="670A3D52" w14:textId="77777777" w:rsidR="00E7372A" w:rsidRPr="00E7372A" w:rsidRDefault="00E7372A" w:rsidP="00D04109">
      <w:pPr>
        <w:spacing w:after="0"/>
        <w:ind w:left="0" w:firstLine="284"/>
        <w:rPr>
          <w:rFonts w:eastAsia="Calibri" w:cs="Arial"/>
          <w:b/>
        </w:rPr>
      </w:pPr>
      <w:r w:rsidRPr="00E7372A">
        <w:rPr>
          <w:rFonts w:eastAsia="Calibri" w:cs="Arial"/>
          <w:b/>
        </w:rPr>
        <w:lastRenderedPageBreak/>
        <w:t>Interne Aufstiegsmöglichkeiten</w:t>
      </w:r>
    </w:p>
    <w:p w14:paraId="0EDF6402" w14:textId="77777777" w:rsidR="00E7372A" w:rsidRPr="00E7372A" w:rsidRDefault="00E7372A" w:rsidP="00D04109">
      <w:pPr>
        <w:spacing w:after="0"/>
        <w:rPr>
          <w:rFonts w:eastAsia="Calibri" w:cs="Arial"/>
        </w:rPr>
      </w:pPr>
      <w:r w:rsidRPr="00D04109">
        <w:rPr>
          <w:rFonts w:eastAsia="Calibri" w:cs="Arial"/>
        </w:rPr>
        <w:t>Durch die Einführung der zusätzlichen Leitungsebenen der Ersten und Zweiten stellvertretenden Leitungen wurden interne Aufstiegsmöglichkeiten geschaffen. Zusätzlich bietet das Konstrukt, in Ergänzung der Praxisbegleitung</w:t>
      </w:r>
      <w:r w:rsidRPr="00E7372A">
        <w:rPr>
          <w:rFonts w:eastAsia="Calibri" w:cs="Arial"/>
        </w:rPr>
        <w:t xml:space="preserve"> durch die Pädagogische Fachstelle, die Möglichkeit, Leitungskompetenzen in Funktion der Stellvertretenden Leitung als Vorbereitung zur Übernahme einer Einrichtungsleitung zu erwerben. </w:t>
      </w:r>
    </w:p>
    <w:p w14:paraId="2C369BF5" w14:textId="3ECFB9C9" w:rsidR="00A91564" w:rsidRPr="00670B7D" w:rsidRDefault="00A91564" w:rsidP="00E7372A">
      <w:pPr>
        <w:ind w:left="0"/>
      </w:pPr>
    </w:p>
    <w:p w14:paraId="2773B975" w14:textId="4FB9B896" w:rsidR="006C748D" w:rsidRDefault="006C748D" w:rsidP="00C9080A">
      <w:pPr>
        <w:pStyle w:val="berschrift3"/>
      </w:pPr>
      <w:bookmarkStart w:id="12" w:name="_Toc75692695"/>
      <w:r w:rsidRPr="006C748D">
        <w:t>3.4.4 Interkommunale Fort- und Weiterbildung</w:t>
      </w:r>
      <w:bookmarkEnd w:id="12"/>
    </w:p>
    <w:p w14:paraId="22EB2690" w14:textId="7BD78A45" w:rsidR="00A82ADA" w:rsidRDefault="00A82ADA" w:rsidP="00A82ADA">
      <w:r>
        <w:t>Die Städte Fel</w:t>
      </w:r>
      <w:r w:rsidR="007F69E4">
        <w:t>lbach, Weinstadt und Waiblingen</w:t>
      </w:r>
      <w:r>
        <w:t>, die Gemeinden Kernen und Korb sowie das Landratsamt Rems-Murr-Kreis bieten mit der Volk</w:t>
      </w:r>
      <w:r w:rsidR="00D578E8">
        <w:t>s</w:t>
      </w:r>
      <w:r>
        <w:t>hochschule Unteres Remstal seit vielen Jahren ein Fort- und Weiterbildungsprogramm für alle Mitarbeiterinnen und Mitarbeiter an.</w:t>
      </w:r>
    </w:p>
    <w:p w14:paraId="30011E5A" w14:textId="77777777" w:rsidR="00670B7D" w:rsidRDefault="00A82ADA" w:rsidP="00A82ADA">
      <w:r>
        <w:t>Die Themenschwerpunkte sind:</w:t>
      </w:r>
      <w:r w:rsidR="00670B7D">
        <w:t xml:space="preserve"> </w:t>
      </w:r>
    </w:p>
    <w:p w14:paraId="5FE5EB7B" w14:textId="0F224015" w:rsidR="00A82ADA" w:rsidRDefault="00A82ADA" w:rsidP="00A82ADA">
      <w:r>
        <w:t>Methodenkompetenz und Arbeitstechniken</w:t>
      </w:r>
      <w:r w:rsidR="00FB5BE7">
        <w:t>,</w:t>
      </w:r>
    </w:p>
    <w:p w14:paraId="05662406" w14:textId="1794F0B5" w:rsidR="00FB5BE7" w:rsidRDefault="007F69E4" w:rsidP="00A82ADA">
      <w:r>
        <w:t>Kommunikation/k</w:t>
      </w:r>
      <w:r w:rsidR="00FB5BE7">
        <w:t>undenfreundliche Verwaltung,</w:t>
      </w:r>
    </w:p>
    <w:p w14:paraId="74A9475B" w14:textId="6CBA6C30" w:rsidR="00FB5BE7" w:rsidRDefault="00FB5BE7" w:rsidP="00A82ADA">
      <w:r>
        <w:t>Führungskompetenz/ Persönliche Kompetenz,</w:t>
      </w:r>
    </w:p>
    <w:p w14:paraId="0DD547AD" w14:textId="309B1D90" w:rsidR="00FB5BE7" w:rsidRDefault="00FB5BE7" w:rsidP="00A82ADA">
      <w:r>
        <w:t>Fortbildungen für Auszubildende</w:t>
      </w:r>
      <w:r w:rsidR="00F26F95">
        <w:t>,</w:t>
      </w:r>
    </w:p>
    <w:p w14:paraId="76DBA96C" w14:textId="630D47FF" w:rsidR="00FB5BE7" w:rsidRDefault="00FB5BE7" w:rsidP="00A82ADA">
      <w:r>
        <w:t>Gesund im Beruf,</w:t>
      </w:r>
    </w:p>
    <w:p w14:paraId="41D3FCCE" w14:textId="21C610BD" w:rsidR="00FB5BE7" w:rsidRDefault="00FB5BE7" w:rsidP="00A82ADA">
      <w:r>
        <w:t>EDV.</w:t>
      </w:r>
    </w:p>
    <w:p w14:paraId="0E2C440E" w14:textId="22211F25" w:rsidR="00FB5BE7" w:rsidRPr="00FB5BE7" w:rsidRDefault="00FB5BE7" w:rsidP="00A82ADA"/>
    <w:p w14:paraId="6BB49BB1" w14:textId="5AFA25F8" w:rsidR="00FB5BE7" w:rsidRPr="00FB5BE7" w:rsidRDefault="00FB5BE7" w:rsidP="00C9080A">
      <w:pPr>
        <w:pStyle w:val="berschrift3"/>
      </w:pPr>
      <w:bookmarkStart w:id="13" w:name="_Toc75692696"/>
      <w:r w:rsidRPr="00FB5BE7">
        <w:t>3.4.5 Personalentw</w:t>
      </w:r>
      <w:r w:rsidR="007F69E4">
        <w:t>icklung im technischen Bereich/</w:t>
      </w:r>
      <w:r w:rsidRPr="00FB5BE7">
        <w:t>Betriebshof</w:t>
      </w:r>
      <w:bookmarkEnd w:id="13"/>
    </w:p>
    <w:p w14:paraId="56313ACB" w14:textId="3566254D" w:rsidR="00980746" w:rsidRDefault="007F69E4" w:rsidP="00A82ADA">
      <w:r>
        <w:t xml:space="preserve">Für die Mitarbeiterinnen und Mitarbeiter werden </w:t>
      </w:r>
      <w:r w:rsidR="00FB5BE7">
        <w:t>Weiter</w:t>
      </w:r>
      <w:r w:rsidR="00980746">
        <w:t xml:space="preserve">qualifizierungen </w:t>
      </w:r>
      <w:r>
        <w:t xml:space="preserve">gefördert und die anfallenden Kosten übernommen. </w:t>
      </w:r>
      <w:r w:rsidR="00D04109">
        <w:t>Beispielsweise</w:t>
      </w:r>
      <w:r>
        <w:t xml:space="preserve"> werden auch spezielle</w:t>
      </w:r>
      <w:r w:rsidR="00FB5BE7">
        <w:t xml:space="preserve"> Ausbildung</w:t>
      </w:r>
      <w:r>
        <w:t>en wie die</w:t>
      </w:r>
      <w:r w:rsidR="00FB5BE7">
        <w:t xml:space="preserve"> zum</w:t>
      </w:r>
      <w:r w:rsidR="00D578E8">
        <w:t>/zur</w:t>
      </w:r>
      <w:r w:rsidR="00FB5BE7">
        <w:t xml:space="preserve"> Fachwirt/in für A</w:t>
      </w:r>
      <w:r w:rsidR="00980746">
        <w:t>grarwirtschaft</w:t>
      </w:r>
      <w:r>
        <w:t xml:space="preserve"> angeboten</w:t>
      </w:r>
      <w:r w:rsidR="00980746">
        <w:t xml:space="preserve">. </w:t>
      </w:r>
    </w:p>
    <w:p w14:paraId="06ABE43A" w14:textId="7CDD0A9E" w:rsidR="00980746" w:rsidRDefault="00980746" w:rsidP="00980746">
      <w:r>
        <w:t>Da im Betriebshof</w:t>
      </w:r>
      <w:r w:rsidR="00D04109">
        <w:t>,</w:t>
      </w:r>
      <w:r>
        <w:t xml:space="preserve"> nicht zuletzt a</w:t>
      </w:r>
      <w:r w:rsidR="007F69E4">
        <w:t>uch für den Winterdienst</w:t>
      </w:r>
      <w:r w:rsidR="00D04109">
        <w:t>,</w:t>
      </w:r>
      <w:r w:rsidR="007F69E4">
        <w:t xml:space="preserve"> Fahrer</w:t>
      </w:r>
      <w:r>
        <w:t xml:space="preserve">innen </w:t>
      </w:r>
      <w:r w:rsidR="007F69E4">
        <w:t>und Fahrer benötigt</w:t>
      </w:r>
      <w:r>
        <w:t xml:space="preserve"> werden</w:t>
      </w:r>
      <w:r w:rsidR="007F69E4">
        <w:t>, bezuschusst die Stadt Waiblingen</w:t>
      </w:r>
      <w:r>
        <w:t xml:space="preserve"> den LKW-Führerschein.</w:t>
      </w:r>
    </w:p>
    <w:p w14:paraId="6CC038AB" w14:textId="571E39EF" w:rsidR="00FB5BE7" w:rsidRDefault="007F69E4" w:rsidP="00980746">
      <w:r>
        <w:t xml:space="preserve">Beim Eigenbetrieb Stadtentwässerung wurde, um perspektivisch die Betriebsleitung einer Kläranlage übernehmen zu können, ein </w:t>
      </w:r>
      <w:r w:rsidR="00F26F95">
        <w:t>Beschäftigter</w:t>
      </w:r>
      <w:r w:rsidR="00980746">
        <w:t xml:space="preserve"> zum Klärmeister </w:t>
      </w:r>
      <w:r>
        <w:t xml:space="preserve">qualifiziert, </w:t>
      </w:r>
    </w:p>
    <w:p w14:paraId="528128FF" w14:textId="19E96093" w:rsidR="00A47F2E" w:rsidRDefault="00A47F2E" w:rsidP="00980746"/>
    <w:p w14:paraId="292A9C74" w14:textId="5A7A65EC" w:rsidR="00A47F2E" w:rsidRDefault="00A47F2E" w:rsidP="00C9080A">
      <w:pPr>
        <w:pStyle w:val="berschrift3"/>
      </w:pPr>
      <w:bookmarkStart w:id="14" w:name="_Toc75692697"/>
      <w:r w:rsidRPr="00A47F2E">
        <w:t xml:space="preserve">3.4.6 Fortbildung zur </w:t>
      </w:r>
      <w:r w:rsidR="00D578E8">
        <w:t>i</w:t>
      </w:r>
      <w:r w:rsidRPr="00A47F2E">
        <w:t>nterkulturellen Kompetenz</w:t>
      </w:r>
      <w:bookmarkEnd w:id="14"/>
    </w:p>
    <w:p w14:paraId="071940AD" w14:textId="14D500C3" w:rsidR="00A47F2E" w:rsidRDefault="00A47F2E" w:rsidP="00980746">
      <w:r>
        <w:t>Für viele Bereiche der Stadtverwaltung wurde und wird eine Fortbildung zur interkulturellen Kompetenz angeboten.</w:t>
      </w:r>
    </w:p>
    <w:p w14:paraId="2D461E15" w14:textId="1C30142C" w:rsidR="00E4108C" w:rsidRDefault="00A47F2E" w:rsidP="00E4108C">
      <w:r>
        <w:t>Für den gelingenden Umgang mit Menschen, die einen anderen kulturellen Hintergrund haben, ist interkulturelle Kompetenz, eine Kombination aus sozialen Fertigkeiten und einschlägigem Fachwissen</w:t>
      </w:r>
      <w:r w:rsidR="00D578E8">
        <w:t xml:space="preserve">, </w:t>
      </w:r>
      <w:r>
        <w:t>von großer Bedeutung</w:t>
      </w:r>
      <w:r w:rsidR="00D578E8">
        <w:t>.</w:t>
      </w:r>
    </w:p>
    <w:p w14:paraId="4C1E8DEE" w14:textId="77777777" w:rsidR="00E4108C" w:rsidRDefault="00E4108C" w:rsidP="00E4108C"/>
    <w:p w14:paraId="58796077" w14:textId="68F7C9D3" w:rsidR="007A6CA0" w:rsidRPr="00772C08" w:rsidRDefault="005F52D6" w:rsidP="00772C08">
      <w:pPr>
        <w:pStyle w:val="berschrift1"/>
        <w:numPr>
          <w:ilvl w:val="0"/>
          <w:numId w:val="39"/>
        </w:numPr>
      </w:pPr>
      <w:bookmarkStart w:id="15" w:name="_Toc75692698"/>
      <w:r>
        <w:t>Organisations</w:t>
      </w:r>
      <w:r w:rsidR="00E4108C" w:rsidRPr="00772C08">
        <w:t>entwicklungs</w:t>
      </w:r>
      <w:bookmarkEnd w:id="3"/>
      <w:r>
        <w:t>instrumente</w:t>
      </w:r>
      <w:bookmarkEnd w:id="15"/>
    </w:p>
    <w:p w14:paraId="43768F12" w14:textId="40A35C69" w:rsidR="007A6CA0" w:rsidRDefault="007A6CA0" w:rsidP="007A6CA0">
      <w:pPr>
        <w:pStyle w:val="berschrift2"/>
      </w:pPr>
      <w:bookmarkStart w:id="16" w:name="_Toc75692699"/>
      <w:r w:rsidRPr="00874302">
        <w:t>4.1 Allgemein</w:t>
      </w:r>
      <w:bookmarkEnd w:id="16"/>
    </w:p>
    <w:p w14:paraId="3B449503" w14:textId="6560E3F6" w:rsidR="00D23088" w:rsidRDefault="00D23088" w:rsidP="00D23088">
      <w:r>
        <w:t xml:space="preserve">„Personal folgt den Aufgaben“. Nur durch eine verantwortungsvolle Personalpolitik kann es gelingen, die vielfältigen Aufgaben einer Verwaltung wahrzunehmen. </w:t>
      </w:r>
      <w:r>
        <w:lastRenderedPageBreak/>
        <w:t xml:space="preserve">Hierzu gehört eine wohldurchdachte Organisationsstruktur mit einer adäquaten Personalausstattung. </w:t>
      </w:r>
    </w:p>
    <w:p w14:paraId="7F426406" w14:textId="7C1FD6ED" w:rsidR="00D23088" w:rsidRDefault="00D23088" w:rsidP="00D23088">
      <w:r>
        <w:t>Innerhalb dieser hierarchischen Struktur müssen die Geschäftsprozesse, Zuständigkeiten</w:t>
      </w:r>
      <w:r w:rsidR="001E4FF1">
        <w:t>, Entscheidungsbefugnisse</w:t>
      </w:r>
      <w:r>
        <w:t xml:space="preserve"> und Verantwortlichkeiten genau festgelegt sein. </w:t>
      </w:r>
    </w:p>
    <w:p w14:paraId="37ABDCE6" w14:textId="1003A1DD" w:rsidR="007A6CA0" w:rsidRDefault="003E6127" w:rsidP="009B3EF5">
      <w:pPr>
        <w:pStyle w:val="berschrift2"/>
      </w:pPr>
      <w:bookmarkStart w:id="17" w:name="_Toc75692700"/>
      <w:r w:rsidRPr="009B3EF5">
        <w:t xml:space="preserve">4.2 </w:t>
      </w:r>
      <w:r w:rsidR="007A6CA0" w:rsidRPr="009B3EF5">
        <w:t>Aufbauorganisation</w:t>
      </w:r>
      <w:bookmarkEnd w:id="17"/>
      <w:r w:rsidR="007A6CA0" w:rsidRPr="009B3EF5">
        <w:t xml:space="preserve"> </w:t>
      </w:r>
    </w:p>
    <w:p w14:paraId="76655F51" w14:textId="77777777" w:rsidR="00670B7D" w:rsidRPr="00670B7D" w:rsidRDefault="00670B7D" w:rsidP="00670B7D"/>
    <w:p w14:paraId="57463D78" w14:textId="12B10E6D" w:rsidR="007A6CA0" w:rsidRDefault="003E6127" w:rsidP="007A6CA0">
      <w:pPr>
        <w:pStyle w:val="berschrift3"/>
      </w:pPr>
      <w:bookmarkStart w:id="18" w:name="_Toc75692701"/>
      <w:r>
        <w:t>4.2</w:t>
      </w:r>
      <w:r w:rsidR="007A6CA0" w:rsidRPr="00874302">
        <w:t>.1 Struktur der Verwaltung</w:t>
      </w:r>
      <w:bookmarkEnd w:id="18"/>
      <w:r w:rsidR="007A6CA0" w:rsidRPr="00874302">
        <w:t xml:space="preserve"> </w:t>
      </w:r>
    </w:p>
    <w:p w14:paraId="4187C566" w14:textId="30283423" w:rsidR="001E4FF1" w:rsidRDefault="001E4FF1" w:rsidP="00643D4E">
      <w:r>
        <w:t>Die</w:t>
      </w:r>
      <w:r w:rsidR="00643D4E">
        <w:t xml:space="preserve"> Struktur der Verwaltung der Stadt Waiblingen</w:t>
      </w:r>
      <w:r w:rsidR="00CC1C6A">
        <w:t xml:space="preserve"> </w:t>
      </w:r>
      <w:r>
        <w:t xml:space="preserve">ist </w:t>
      </w:r>
      <w:r w:rsidR="00CC1C6A">
        <w:t xml:space="preserve">seit der Verwaltungsstrukturreform </w:t>
      </w:r>
      <w:r w:rsidR="00A81FCB" w:rsidRPr="00EF631A">
        <w:t>200</w:t>
      </w:r>
      <w:r w:rsidR="00EF631A" w:rsidRPr="00EF631A">
        <w:t>6</w:t>
      </w:r>
      <w:r w:rsidR="00643D4E">
        <w:t xml:space="preserve"> in einem Organigramm</w:t>
      </w:r>
      <w:r w:rsidR="00CC1C6A">
        <w:t xml:space="preserve"> </w:t>
      </w:r>
      <w:r w:rsidR="00643D4E">
        <w:t xml:space="preserve">festgelegt. </w:t>
      </w:r>
      <w:r w:rsidR="00590A4F">
        <w:t xml:space="preserve">Es gibt drei Dezernate, denen </w:t>
      </w:r>
      <w:r>
        <w:t xml:space="preserve">fünf Ortschaftsverwaltungen sowie </w:t>
      </w:r>
      <w:r w:rsidR="00590A4F">
        <w:t xml:space="preserve">zwölf Fachbereiche zugeordnet sind, welche </w:t>
      </w:r>
      <w:r w:rsidR="008D7E93">
        <w:t xml:space="preserve">jeweils </w:t>
      </w:r>
      <w:r w:rsidR="00590A4F">
        <w:t xml:space="preserve">mehrere Abteilungen umfassen. </w:t>
      </w:r>
    </w:p>
    <w:p w14:paraId="36A1C4B7" w14:textId="704B67CF" w:rsidR="00643D4E" w:rsidRDefault="00643D4E" w:rsidP="00643D4E">
      <w:r>
        <w:t xml:space="preserve">Dennoch gibt es Gründe, die dazu führen können, diese </w:t>
      </w:r>
      <w:r w:rsidR="001E4FF1">
        <w:t>Organis</w:t>
      </w:r>
      <w:r w:rsidR="00670B7D">
        <w:t>a</w:t>
      </w:r>
      <w:r w:rsidR="001E4FF1">
        <w:t xml:space="preserve">tionsstruktur </w:t>
      </w:r>
      <w:r>
        <w:t xml:space="preserve">an neue Gegebenheiten anzupassen. </w:t>
      </w:r>
    </w:p>
    <w:p w14:paraId="62A6E229" w14:textId="68DBF523" w:rsidR="00643D4E" w:rsidRPr="00670B7D" w:rsidRDefault="00643D4E" w:rsidP="00643D4E">
      <w:r w:rsidRPr="00670B7D">
        <w:t>Beispiel</w:t>
      </w:r>
      <w:r w:rsidR="00CC1C6A" w:rsidRPr="00670B7D">
        <w:t xml:space="preserve">e </w:t>
      </w:r>
      <w:r w:rsidR="00551992">
        <w:t>für eine organisatorische Änderung</w:t>
      </w:r>
      <w:r w:rsidR="00CC1C6A" w:rsidRPr="00670B7D">
        <w:t xml:space="preserve"> </w:t>
      </w:r>
      <w:r w:rsidR="001E4FF1" w:rsidRPr="00670B7D">
        <w:t xml:space="preserve">aus jüngster Zeit </w:t>
      </w:r>
      <w:r w:rsidR="00CC1C6A" w:rsidRPr="00670B7D">
        <w:t>sind</w:t>
      </w:r>
      <w:r w:rsidRPr="00670B7D">
        <w:t>:</w:t>
      </w:r>
    </w:p>
    <w:p w14:paraId="458B9008" w14:textId="08FFF590" w:rsidR="00643D4E" w:rsidRDefault="00643D4E" w:rsidP="00551992">
      <w:pPr>
        <w:pStyle w:val="Listenabsatz"/>
        <w:numPr>
          <w:ilvl w:val="0"/>
          <w:numId w:val="42"/>
        </w:numPr>
      </w:pPr>
      <w:r w:rsidRPr="00670B7D">
        <w:t>Aufteilung der bisherigen Abteilung Stadtgeschichte und Archiv in zwei Abteilungen, welche die beiden Aufgabengebiete trennt</w:t>
      </w:r>
      <w:r w:rsidR="00234EAC" w:rsidRPr="00670B7D">
        <w:t xml:space="preserve">, </w:t>
      </w:r>
      <w:r w:rsidR="00EF631A" w:rsidRPr="00670B7D">
        <w:t xml:space="preserve">wofür es </w:t>
      </w:r>
      <w:r w:rsidR="00CC1C6A" w:rsidRPr="00670B7D">
        <w:t>sachlich</w:t>
      </w:r>
      <w:r w:rsidR="00EF631A" w:rsidRPr="00670B7D">
        <w:t>e</w:t>
      </w:r>
      <w:r w:rsidR="00CC1C6A" w:rsidRPr="00670B7D">
        <w:t xml:space="preserve"> und fachlich</w:t>
      </w:r>
      <w:r w:rsidR="00EF631A" w:rsidRPr="00670B7D">
        <w:t>e Gründe gibt.</w:t>
      </w:r>
    </w:p>
    <w:p w14:paraId="5E7C5B72" w14:textId="2B9DF1ED" w:rsidR="00551992" w:rsidRPr="00670B7D" w:rsidRDefault="00551992" w:rsidP="00551992">
      <w:pPr>
        <w:pStyle w:val="Listenabsatz"/>
        <w:numPr>
          <w:ilvl w:val="0"/>
          <w:numId w:val="42"/>
        </w:numPr>
      </w:pPr>
      <w:r>
        <w:t>Bildung einer neuen Abteilung Infektionsschutz, aufgrund der neuen Aufgabenstellung im Zusammenhang mit der Pandemie</w:t>
      </w:r>
    </w:p>
    <w:p w14:paraId="0AF87C6E" w14:textId="714291CA" w:rsidR="00643D4E" w:rsidRPr="00670B7D" w:rsidRDefault="00643D4E" w:rsidP="00551992">
      <w:pPr>
        <w:pStyle w:val="Listenabsatz"/>
        <w:numPr>
          <w:ilvl w:val="0"/>
          <w:numId w:val="42"/>
        </w:numPr>
      </w:pPr>
      <w:r w:rsidRPr="00670B7D">
        <w:t>Bildung einer zusätzlichen Abteilung „</w:t>
      </w:r>
      <w:r w:rsidR="00234EAC" w:rsidRPr="00670B7D">
        <w:t>Verkehrsmanagement und nachhaltige Mobilität“</w:t>
      </w:r>
      <w:r w:rsidR="009E2325" w:rsidRPr="00670B7D">
        <w:t xml:space="preserve"> im Fachbereich Stadtplanung,</w:t>
      </w:r>
      <w:r w:rsidR="00234EAC" w:rsidRPr="00670B7D">
        <w:t xml:space="preserve"> wegen steigen</w:t>
      </w:r>
      <w:r w:rsidR="00CC1C6A" w:rsidRPr="00670B7D">
        <w:t xml:space="preserve">der themenorientierter Projekte, um eine effiziente Bearbeitung der speziellen Aufgabenstellungen zu ermöglichen. </w:t>
      </w:r>
    </w:p>
    <w:p w14:paraId="0F3B366A" w14:textId="0E637F9D" w:rsidR="00643D4E" w:rsidRPr="00643D4E" w:rsidRDefault="00643D4E" w:rsidP="00643D4E"/>
    <w:p w14:paraId="14525C50" w14:textId="7B13EE94" w:rsidR="0033227E" w:rsidRDefault="003E6127" w:rsidP="00EF631A">
      <w:pPr>
        <w:pStyle w:val="berschrift3"/>
      </w:pPr>
      <w:bookmarkStart w:id="19" w:name="_Toc75692702"/>
      <w:r>
        <w:t xml:space="preserve">4.2.2 </w:t>
      </w:r>
      <w:r w:rsidR="00A33BE3">
        <w:t>Personalbedarfs</w:t>
      </w:r>
      <w:r w:rsidR="00AA5F7D">
        <w:t>ermittlung</w:t>
      </w:r>
      <w:bookmarkEnd w:id="19"/>
    </w:p>
    <w:p w14:paraId="66A4352B" w14:textId="7AE7F0AB" w:rsidR="00AA5F7D" w:rsidRDefault="00C66F96" w:rsidP="00F25DBF">
      <w:r w:rsidRPr="00F25DBF">
        <w:rPr>
          <w:lang w:eastAsia="de-DE"/>
        </w:rPr>
        <w:t>Ziel einer Personalbedarfsermittlung ist die Sicherstellung</w:t>
      </w:r>
      <w:r w:rsidR="00AA5F7D">
        <w:rPr>
          <w:lang w:eastAsia="de-DE"/>
        </w:rPr>
        <w:t>, dass für die zu erfüllende Aufgabe genügend Personal zu</w:t>
      </w:r>
      <w:r>
        <w:rPr>
          <w:lang w:eastAsia="de-DE"/>
        </w:rPr>
        <w:t>r V</w:t>
      </w:r>
      <w:r w:rsidR="00AA5F7D">
        <w:rPr>
          <w:lang w:eastAsia="de-DE"/>
        </w:rPr>
        <w:t>erfügung steht. Sie dient als</w:t>
      </w:r>
      <w:r w:rsidR="00AA5F7D" w:rsidRPr="00F25DBF">
        <w:rPr>
          <w:lang w:eastAsia="de-DE"/>
        </w:rPr>
        <w:t xml:space="preserve"> Basis einer langfristigen Personalplanung. </w:t>
      </w:r>
    </w:p>
    <w:p w14:paraId="7852B763" w14:textId="1A79D4D2" w:rsidR="0033227E" w:rsidRDefault="00C66F96" w:rsidP="00F25DBF">
      <w:r>
        <w:t>Eine Personalbemessung</w:t>
      </w:r>
      <w:r w:rsidR="0033227E">
        <w:t xml:space="preserve"> wird </w:t>
      </w:r>
      <w:r w:rsidR="00551992">
        <w:t>immer</w:t>
      </w:r>
      <w:r w:rsidR="0033227E">
        <w:t xml:space="preserve"> dann vorgenommen, wenn </w:t>
      </w:r>
      <w:r w:rsidR="00AA5F7D">
        <w:t>Aufgabenstellungen hinzukommen oder wegfallen</w:t>
      </w:r>
      <w:r w:rsidR="0033227E">
        <w:t>, Arbeitsabläufe</w:t>
      </w:r>
      <w:r w:rsidR="00AA5F7D">
        <w:t xml:space="preserve"> sich fortentwickeln oder sich Fallzahlen maßgeblich verändern</w:t>
      </w:r>
      <w:r w:rsidR="0033227E">
        <w:t xml:space="preserve">. </w:t>
      </w:r>
    </w:p>
    <w:p w14:paraId="0FDE9399" w14:textId="172BF4D1" w:rsidR="00DF3315" w:rsidRPr="00F25DBF" w:rsidRDefault="00C66F96" w:rsidP="00F25DBF">
      <w:pPr>
        <w:rPr>
          <w:lang w:eastAsia="de-DE"/>
        </w:rPr>
      </w:pPr>
      <w:r>
        <w:rPr>
          <w:lang w:eastAsia="de-DE"/>
        </w:rPr>
        <w:t xml:space="preserve">Unter Berücksichtigung optimierter Geschäftsprozesse werden die einzelnen </w:t>
      </w:r>
      <w:r w:rsidR="00551992">
        <w:rPr>
          <w:lang w:eastAsia="de-DE"/>
        </w:rPr>
        <w:t>Arbeitsschritte</w:t>
      </w:r>
      <w:r>
        <w:rPr>
          <w:lang w:eastAsia="de-DE"/>
        </w:rPr>
        <w:t xml:space="preserve"> </w:t>
      </w:r>
      <w:r w:rsidR="00551992">
        <w:rPr>
          <w:lang w:eastAsia="de-DE"/>
        </w:rPr>
        <w:t xml:space="preserve">zur Erledigung der Aufgabe </w:t>
      </w:r>
      <w:r>
        <w:rPr>
          <w:lang w:eastAsia="de-DE"/>
        </w:rPr>
        <w:t>ermittelt</w:t>
      </w:r>
      <w:r w:rsidR="00551992">
        <w:rPr>
          <w:lang w:eastAsia="de-DE"/>
        </w:rPr>
        <w:t>.</w:t>
      </w:r>
    </w:p>
    <w:p w14:paraId="188DE635" w14:textId="370079D0" w:rsidR="00C66F96" w:rsidRDefault="005F4D82" w:rsidP="0055034A">
      <w:r>
        <w:t>A</w:t>
      </w:r>
      <w:r w:rsidR="00234EAC">
        <w:t xml:space="preserve">nhand von </w:t>
      </w:r>
      <w:r w:rsidR="0008765D">
        <w:t xml:space="preserve">nachgewiesenen </w:t>
      </w:r>
      <w:r w:rsidR="00234EAC">
        <w:t xml:space="preserve">Fallzahlen und </w:t>
      </w:r>
      <w:r>
        <w:t>repräsentativen</w:t>
      </w:r>
      <w:r w:rsidR="00D04109">
        <w:t xml:space="preserve"> Bearbeitungszeiten werden die Bedarfe</w:t>
      </w:r>
      <w:r w:rsidR="00234EAC">
        <w:t xml:space="preserve"> für die einzelne</w:t>
      </w:r>
      <w:r w:rsidR="009715C6">
        <w:t>n Arbeitsschritte ermittelt</w:t>
      </w:r>
      <w:r>
        <w:t>,</w:t>
      </w:r>
      <w:r w:rsidR="009715C6">
        <w:t xml:space="preserve"> der</w:t>
      </w:r>
      <w:r>
        <w:t>en</w:t>
      </w:r>
      <w:r w:rsidR="00234EAC">
        <w:t xml:space="preserve"> Summe </w:t>
      </w:r>
      <w:r w:rsidR="009715C6">
        <w:t xml:space="preserve">dann </w:t>
      </w:r>
      <w:r w:rsidR="00234EAC">
        <w:t xml:space="preserve">die </w:t>
      </w:r>
      <w:r>
        <w:t xml:space="preserve">Grundlage für die Bemessung der </w:t>
      </w:r>
      <w:r w:rsidR="00234EAC">
        <w:t>Gesamtzahl der erforderlichen Stellen</w:t>
      </w:r>
      <w:r w:rsidR="0008765D">
        <w:t>anteile</w:t>
      </w:r>
      <w:r w:rsidR="00234EAC">
        <w:t xml:space="preserve"> b</w:t>
      </w:r>
      <w:r>
        <w:t>ildet</w:t>
      </w:r>
      <w:r w:rsidR="00234EAC">
        <w:t xml:space="preserve">. </w:t>
      </w:r>
    </w:p>
    <w:p w14:paraId="747F0D6B" w14:textId="6B43868E" w:rsidR="00234EAC" w:rsidRDefault="00234EAC" w:rsidP="0055034A">
      <w:r>
        <w:t xml:space="preserve">Entsteht ein </w:t>
      </w:r>
      <w:r w:rsidR="0008765D">
        <w:t xml:space="preserve">bislang </w:t>
      </w:r>
      <w:r>
        <w:t>noch nicht berücksichtigter</w:t>
      </w:r>
      <w:r w:rsidR="0008765D">
        <w:t xml:space="preserve"> B</w:t>
      </w:r>
      <w:r>
        <w:t>edarf</w:t>
      </w:r>
      <w:r w:rsidR="00EF631A">
        <w:t>,</w:t>
      </w:r>
      <w:r>
        <w:t xml:space="preserve"> werden diese </w:t>
      </w:r>
      <w:r w:rsidR="0008765D">
        <w:t xml:space="preserve">zusätzlich erforderlichen </w:t>
      </w:r>
      <w:r>
        <w:t xml:space="preserve">Stellenanteile im </w:t>
      </w:r>
      <w:r w:rsidR="0008765D">
        <w:t xml:space="preserve">Haushaltsrechtlichen </w:t>
      </w:r>
      <w:r>
        <w:t xml:space="preserve">Stellenplan </w:t>
      </w:r>
      <w:r w:rsidR="0008765D">
        <w:t>dargestellt</w:t>
      </w:r>
      <w:r>
        <w:t xml:space="preserve"> und mit dem Haushaltsplan </w:t>
      </w:r>
      <w:r w:rsidR="0008765D">
        <w:t xml:space="preserve">im Gremium </w:t>
      </w:r>
      <w:r>
        <w:t xml:space="preserve">eingebracht. </w:t>
      </w:r>
    </w:p>
    <w:p w14:paraId="5F8FE79E" w14:textId="77777777" w:rsidR="002D4E36" w:rsidRDefault="002D4E36" w:rsidP="00234EAC"/>
    <w:p w14:paraId="62CCD887" w14:textId="77777777" w:rsidR="002D4E36" w:rsidRDefault="002D4E36" w:rsidP="00234EAC"/>
    <w:p w14:paraId="5FAC1803" w14:textId="77777777" w:rsidR="002D4E36" w:rsidRDefault="002D4E36" w:rsidP="00234EAC"/>
    <w:p w14:paraId="78BC7FEE" w14:textId="77777777" w:rsidR="002D4E36" w:rsidRDefault="002D4E36" w:rsidP="00234EAC"/>
    <w:p w14:paraId="4E044B3A" w14:textId="6B997222" w:rsidR="00CC1C6A" w:rsidRPr="00C66F96" w:rsidRDefault="00CC1C6A" w:rsidP="00234EAC">
      <w:r w:rsidRPr="00C66F96">
        <w:t xml:space="preserve">Beispiele </w:t>
      </w:r>
      <w:r w:rsidR="0013191A" w:rsidRPr="00C66F96">
        <w:t xml:space="preserve">für durchgeführte Personalbedarfsanalysen bei der Stadt </w:t>
      </w:r>
      <w:r w:rsidRPr="00C66F96">
        <w:t>sind:</w:t>
      </w:r>
    </w:p>
    <w:p w14:paraId="4BBFFD19" w14:textId="1E648C16" w:rsidR="00CC1C6A" w:rsidRPr="00C66F96" w:rsidRDefault="00CC1C6A" w:rsidP="00C66F96">
      <w:pPr>
        <w:pStyle w:val="Listenabsatz"/>
        <w:numPr>
          <w:ilvl w:val="0"/>
          <w:numId w:val="41"/>
        </w:numPr>
      </w:pPr>
      <w:r w:rsidRPr="00C66F96">
        <w:t>in der Abteilung Kindertageseinrichtungen, wegen gestiegener Kinderzahlen und neuen Einrichtungen,</w:t>
      </w:r>
    </w:p>
    <w:p w14:paraId="4AE732DA" w14:textId="7FBF3254" w:rsidR="00CC1C6A" w:rsidRPr="00C66F96" w:rsidRDefault="00CC1C6A" w:rsidP="00C66F96">
      <w:pPr>
        <w:pStyle w:val="Listenabsatz"/>
        <w:numPr>
          <w:ilvl w:val="0"/>
          <w:numId w:val="41"/>
        </w:numPr>
      </w:pPr>
      <w:r w:rsidRPr="00C66F96">
        <w:t>in der Bußgeldbehörde durch gestiegene Fallzahlen und schwieriger werdend</w:t>
      </w:r>
      <w:r w:rsidR="006D18F5" w:rsidRPr="00C66F96">
        <w:t>er</w:t>
      </w:r>
      <w:r w:rsidRPr="00C66F96">
        <w:t xml:space="preserve"> Fälle mit </w:t>
      </w:r>
      <w:r w:rsidR="006D18F5" w:rsidRPr="00C66F96">
        <w:t xml:space="preserve">ansteigendem Anteil an </w:t>
      </w:r>
      <w:r w:rsidRPr="00C66F96">
        <w:t>Rechtsverfahren,</w:t>
      </w:r>
    </w:p>
    <w:p w14:paraId="0262BC0A" w14:textId="5317D4BC" w:rsidR="00CC1C6A" w:rsidRPr="00C66F96" w:rsidRDefault="006D18F5" w:rsidP="00C66F96">
      <w:pPr>
        <w:pStyle w:val="Listenabsatz"/>
        <w:numPr>
          <w:ilvl w:val="0"/>
          <w:numId w:val="41"/>
        </w:numPr>
      </w:pPr>
      <w:r w:rsidRPr="00C66F96">
        <w:t>bei den Haus</w:t>
      </w:r>
      <w:r w:rsidR="00CC1C6A" w:rsidRPr="00C66F96">
        <w:t>meistern wegen steigender Größe der Objekte</w:t>
      </w:r>
      <w:r w:rsidRPr="00C66F96">
        <w:t>, zunehmender Belegungsdichte</w:t>
      </w:r>
      <w:r w:rsidR="00CC1C6A" w:rsidRPr="00C66F96">
        <w:t xml:space="preserve"> und zusätz</w:t>
      </w:r>
      <w:r w:rsidRPr="00C66F96">
        <w:t>l</w:t>
      </w:r>
      <w:r w:rsidR="00CC1C6A" w:rsidRPr="00C66F96">
        <w:t xml:space="preserve">ichen </w:t>
      </w:r>
      <w:r w:rsidR="005F4D82" w:rsidRPr="00C66F96">
        <w:t>Aufgabe</w:t>
      </w:r>
      <w:r w:rsidRPr="00C66F96">
        <w:t>n</w:t>
      </w:r>
      <w:r w:rsidR="00BB195A" w:rsidRPr="00C66F96">
        <w:t>,</w:t>
      </w:r>
    </w:p>
    <w:p w14:paraId="08AC2598" w14:textId="63EDBCF7" w:rsidR="00BB195A" w:rsidRPr="00C66F96" w:rsidRDefault="00BB195A" w:rsidP="00C66F96">
      <w:pPr>
        <w:pStyle w:val="Listenabsatz"/>
        <w:numPr>
          <w:ilvl w:val="0"/>
          <w:numId w:val="41"/>
        </w:numPr>
      </w:pPr>
      <w:r w:rsidRPr="00C66F96">
        <w:t>bei den Schulsekretariaten du</w:t>
      </w:r>
      <w:r w:rsidR="005F4D82" w:rsidRPr="00C66F96">
        <w:t xml:space="preserve">rch zusätzliche Aufgaben </w:t>
      </w:r>
      <w:r w:rsidR="00C66F96" w:rsidRPr="00C66F96">
        <w:t xml:space="preserve">im Zusammenhang mit der </w:t>
      </w:r>
      <w:r w:rsidRPr="00C66F96">
        <w:t>Um</w:t>
      </w:r>
      <w:r w:rsidR="0013191A" w:rsidRPr="00C66F96">
        <w:t>stellung auf den Ganztagesbetrie</w:t>
      </w:r>
      <w:r w:rsidR="00C66F96" w:rsidRPr="00C66F96">
        <w:t>b oder sonstigen zusätzliche</w:t>
      </w:r>
      <w:r w:rsidR="00551992">
        <w:t>n</w:t>
      </w:r>
      <w:r w:rsidR="00C66F96" w:rsidRPr="00C66F96">
        <w:t xml:space="preserve"> Projekte</w:t>
      </w:r>
      <w:r w:rsidR="00551992">
        <w:t>n</w:t>
      </w:r>
      <w:r w:rsidR="00C66F96" w:rsidRPr="00C66F96">
        <w:t>.</w:t>
      </w:r>
    </w:p>
    <w:p w14:paraId="7A3B6966" w14:textId="77777777" w:rsidR="00CC1C6A" w:rsidRPr="00234EAC" w:rsidRDefault="00CC1C6A" w:rsidP="00234EAC"/>
    <w:p w14:paraId="02DEBC14" w14:textId="62E2BA16" w:rsidR="00757863" w:rsidRPr="00874302" w:rsidRDefault="00757863" w:rsidP="00757863">
      <w:pPr>
        <w:pStyle w:val="berschrift3"/>
      </w:pPr>
      <w:bookmarkStart w:id="20" w:name="_Toc75692703"/>
      <w:r>
        <w:t>4.2.3</w:t>
      </w:r>
      <w:r w:rsidRPr="00874302">
        <w:t xml:space="preserve"> </w:t>
      </w:r>
      <w:r>
        <w:t>Stellenbesetzung</w:t>
      </w:r>
      <w:bookmarkEnd w:id="20"/>
    </w:p>
    <w:p w14:paraId="3CB0FD3C" w14:textId="3F801700" w:rsidR="007A6CA0" w:rsidRDefault="00757863" w:rsidP="00670B7D">
      <w:r>
        <w:t xml:space="preserve">Im Vorfeld jeder geplanten Stellenbesetzung stellt der betroffene Fachbereich einen Stellenbesetzungsantrag. Die Notwendigkeit einer Stellenbesetzung muss stichhaltig begründet werden. Der Fachbereich Personal und Organisation prüft die Begründung und das Erfordernis der Wiederbesetzung und spricht eine Empfehlung aus. Jeder Antrag wird durch die Verwaltungsspitze nochmals geprüft und entschieden. </w:t>
      </w:r>
    </w:p>
    <w:p w14:paraId="2FFF3776" w14:textId="77777777" w:rsidR="00670B7D" w:rsidRPr="00874302" w:rsidRDefault="00670B7D" w:rsidP="00670B7D"/>
    <w:p w14:paraId="784DEACB" w14:textId="16A0D602" w:rsidR="00460F28" w:rsidRDefault="003E6127" w:rsidP="007A6CA0">
      <w:pPr>
        <w:pStyle w:val="berschrift3"/>
      </w:pPr>
      <w:bookmarkStart w:id="21" w:name="_Toc75692704"/>
      <w:r>
        <w:t>4.2</w:t>
      </w:r>
      <w:r w:rsidR="007A6CA0" w:rsidRPr="00874302">
        <w:t>.</w:t>
      </w:r>
      <w:r w:rsidR="00757863">
        <w:t>4</w:t>
      </w:r>
      <w:r w:rsidR="007A6CA0" w:rsidRPr="00874302">
        <w:t xml:space="preserve"> Stellenbewertung</w:t>
      </w:r>
      <w:bookmarkEnd w:id="21"/>
    </w:p>
    <w:p w14:paraId="33C8C850" w14:textId="6C7F0537" w:rsidR="00460F28" w:rsidRDefault="00460F28" w:rsidP="00460F28">
      <w:r>
        <w:t xml:space="preserve">Ziel der Stellenbewertung ist es, </w:t>
      </w:r>
      <w:r w:rsidR="0053160F">
        <w:t>die</w:t>
      </w:r>
      <w:r w:rsidR="0055034A">
        <w:t xml:space="preserve"> Arbeitsleistung</w:t>
      </w:r>
      <w:r w:rsidR="0053160F">
        <w:t xml:space="preserve"> auf einer Stelle</w:t>
      </w:r>
      <w:r w:rsidR="00551992">
        <w:t xml:space="preserve"> gerecht zu entlohnen und</w:t>
      </w:r>
      <w:r w:rsidR="00E8546C">
        <w:t xml:space="preserve"> Transparenz</w:t>
      </w:r>
      <w:r w:rsidR="0053160F">
        <w:t xml:space="preserve"> sowie Akzeptanz</w:t>
      </w:r>
      <w:r w:rsidR="00E8546C">
        <w:t xml:space="preserve"> </w:t>
      </w:r>
      <w:r w:rsidR="0053160F">
        <w:t>für die Mitarbeitenden</w:t>
      </w:r>
      <w:r w:rsidR="00E8546C">
        <w:t xml:space="preserve"> zu erlangen.</w:t>
      </w:r>
      <w:r w:rsidR="0055034A">
        <w:t xml:space="preserve"> </w:t>
      </w:r>
    </w:p>
    <w:p w14:paraId="2A7AB4E4" w14:textId="01CFD37F" w:rsidR="00A74559" w:rsidRDefault="00E8546C" w:rsidP="00460F28">
      <w:r>
        <w:t xml:space="preserve">Grundlage </w:t>
      </w:r>
      <w:r w:rsidR="005F4D82">
        <w:t>je</w:t>
      </w:r>
      <w:r>
        <w:t>der Stellenbewertung bildet eine Stellenbeschreibung, in welcher die Gesamtheit aller Tätigkeiten</w:t>
      </w:r>
      <w:r w:rsidR="00471F64">
        <w:t>,</w:t>
      </w:r>
      <w:r>
        <w:t xml:space="preserve"> Befugnisse </w:t>
      </w:r>
      <w:r w:rsidR="00471F64">
        <w:t xml:space="preserve">und Verantwortlichkeiten </w:t>
      </w:r>
      <w:r w:rsidR="008148AC">
        <w:t xml:space="preserve">einer Stelle </w:t>
      </w:r>
      <w:r>
        <w:t xml:space="preserve">aufgeführt werden. </w:t>
      </w:r>
    </w:p>
    <w:p w14:paraId="11949502" w14:textId="77777777" w:rsidR="0053160F" w:rsidRPr="00460F28" w:rsidRDefault="0053160F" w:rsidP="0053160F">
      <w:r>
        <w:t xml:space="preserve">Bei der Stadt Waiblingen erfolgt die Stellenbewertung durch die seit </w:t>
      </w:r>
      <w:r w:rsidRPr="00A81FCB">
        <w:t>2002</w:t>
      </w:r>
      <w:r>
        <w:t xml:space="preserve"> etablierte, unabhängige Stellenbewertungskommission. Diese besteht aus fünf Mitgliedern, inklusive des Personalratsvorsitzenden.</w:t>
      </w:r>
    </w:p>
    <w:p w14:paraId="55D2F0B7" w14:textId="5A377183" w:rsidR="00460F28" w:rsidRDefault="008148AC" w:rsidP="001F39E3">
      <w:r>
        <w:t>B</w:t>
      </w:r>
      <w:r w:rsidR="00E8546C">
        <w:t>ei Stellen der Beschäftigten</w:t>
      </w:r>
      <w:r>
        <w:t xml:space="preserve"> erfolgt die Bewertung </w:t>
      </w:r>
      <w:r w:rsidR="005F4D82">
        <w:t xml:space="preserve">nach den Vorschriften des </w:t>
      </w:r>
      <w:r w:rsidR="00EF631A">
        <w:t>Tarifvertrags für den öffentlichen Dienst (</w:t>
      </w:r>
      <w:r w:rsidR="005F4D82">
        <w:t>TVöD</w:t>
      </w:r>
      <w:r w:rsidR="00EF631A">
        <w:t>)</w:t>
      </w:r>
      <w:r w:rsidR="005F4D82">
        <w:t xml:space="preserve"> </w:t>
      </w:r>
      <w:r>
        <w:t>durch ein summarisches</w:t>
      </w:r>
      <w:r w:rsidR="00E8546C">
        <w:t xml:space="preserve"> Verfahren, d.h. durch Betrachtung der Anforderungen der Stelle insgesamt</w:t>
      </w:r>
      <w:r>
        <w:t>.</w:t>
      </w:r>
      <w:r w:rsidR="00E8546C">
        <w:t xml:space="preserve"> Bei Stellen für Beamte erfolgt die Bewertung</w:t>
      </w:r>
      <w:r w:rsidR="005F4D82">
        <w:t xml:space="preserve"> nach dem anerkannten Gutachten der Kommunalen Gemeinschaftsstelle (</w:t>
      </w:r>
      <w:proofErr w:type="spellStart"/>
      <w:r w:rsidR="005F4D82">
        <w:t>KGSt</w:t>
      </w:r>
      <w:proofErr w:type="spellEnd"/>
      <w:r w:rsidR="005F4D82">
        <w:t>) 2009</w:t>
      </w:r>
      <w:r w:rsidR="00E8546C">
        <w:t xml:space="preserve"> in einem analytisch</w:t>
      </w:r>
      <w:r>
        <w:t xml:space="preserve">en Verfahren, d.h. durch </w:t>
      </w:r>
      <w:r w:rsidR="001F39E3">
        <w:t>Analyse einzelner Anforderungen.</w:t>
      </w:r>
      <w:r>
        <w:t xml:space="preserve"> </w:t>
      </w:r>
    </w:p>
    <w:p w14:paraId="440EA6C7" w14:textId="2FFAC6D3" w:rsidR="007A6CA0" w:rsidRDefault="007A6CA0" w:rsidP="007A6CA0">
      <w:pPr>
        <w:ind w:left="0"/>
      </w:pPr>
    </w:p>
    <w:p w14:paraId="2215DFBE" w14:textId="77777777" w:rsidR="00670B7D" w:rsidRDefault="003E6127" w:rsidP="00670B7D">
      <w:pPr>
        <w:pStyle w:val="berschrift2"/>
        <w:rPr>
          <w:rFonts w:eastAsia="Times New Roman"/>
          <w:lang w:eastAsia="de-DE"/>
        </w:rPr>
      </w:pPr>
      <w:bookmarkStart w:id="22" w:name="_Toc75692705"/>
      <w:r>
        <w:t>4.3</w:t>
      </w:r>
      <w:r w:rsidRPr="00874302">
        <w:t xml:space="preserve"> </w:t>
      </w:r>
      <w:r w:rsidR="00144589" w:rsidRPr="00106805">
        <w:rPr>
          <w:rFonts w:eastAsia="Times New Roman"/>
          <w:lang w:eastAsia="de-DE"/>
        </w:rPr>
        <w:t>Geschäftsprozessoptimierung</w:t>
      </w:r>
      <w:bookmarkEnd w:id="22"/>
    </w:p>
    <w:p w14:paraId="72CAB604" w14:textId="20DC4487" w:rsidR="00826FF0" w:rsidRDefault="00144589" w:rsidP="00670B7D">
      <w:r w:rsidRPr="00670B7D">
        <w:rPr>
          <w:rFonts w:eastAsia="Times New Roman" w:cs="Arial"/>
          <w:bCs/>
          <w:lang w:eastAsia="de-DE"/>
        </w:rPr>
        <w:t>Einer</w:t>
      </w:r>
      <w:r w:rsidR="007116D7" w:rsidRPr="00670B7D">
        <w:rPr>
          <w:rFonts w:eastAsia="Times New Roman" w:cs="Arial"/>
          <w:bCs/>
          <w:lang w:eastAsia="de-DE"/>
        </w:rPr>
        <w:t xml:space="preserve"> Stellen</w:t>
      </w:r>
      <w:r w:rsidRPr="00670B7D">
        <w:rPr>
          <w:rFonts w:eastAsia="Times New Roman" w:cs="Arial"/>
          <w:bCs/>
          <w:lang w:eastAsia="de-DE"/>
        </w:rPr>
        <w:t>bedarfs</w:t>
      </w:r>
      <w:r w:rsidR="007116D7" w:rsidRPr="00670B7D">
        <w:rPr>
          <w:rFonts w:eastAsia="Times New Roman" w:cs="Arial"/>
          <w:bCs/>
          <w:lang w:eastAsia="de-DE"/>
        </w:rPr>
        <w:t xml:space="preserve">bemessung </w:t>
      </w:r>
      <w:r w:rsidRPr="00670B7D">
        <w:rPr>
          <w:rFonts w:eastAsia="Times New Roman" w:cs="Arial"/>
          <w:bCs/>
          <w:lang w:eastAsia="de-DE"/>
        </w:rPr>
        <w:t>geht stets</w:t>
      </w:r>
      <w:r w:rsidR="007116D7" w:rsidRPr="00670B7D">
        <w:rPr>
          <w:rFonts w:eastAsia="Times New Roman" w:cs="Arial"/>
          <w:bCs/>
          <w:lang w:eastAsia="de-DE"/>
        </w:rPr>
        <w:t xml:space="preserve"> eine </w:t>
      </w:r>
      <w:r w:rsidR="00471F64" w:rsidRPr="00670B7D">
        <w:rPr>
          <w:rFonts w:eastAsia="Times New Roman" w:cs="Arial"/>
          <w:bCs/>
          <w:lang w:eastAsia="de-DE"/>
        </w:rPr>
        <w:t xml:space="preserve">kritische Betrachtung der </w:t>
      </w:r>
      <w:r w:rsidRPr="00670B7D">
        <w:rPr>
          <w:rFonts w:eastAsia="Times New Roman" w:cs="Arial"/>
          <w:bCs/>
          <w:lang w:eastAsia="de-DE"/>
        </w:rPr>
        <w:t>Geschäftsprozesse voraus.</w:t>
      </w:r>
      <w:r w:rsidR="00670B7D" w:rsidRPr="00670B7D">
        <w:t xml:space="preserve"> </w:t>
      </w:r>
      <w:r w:rsidR="00826FF0" w:rsidRPr="00670B7D">
        <w:t xml:space="preserve">Hierbei </w:t>
      </w:r>
      <w:r w:rsidRPr="00670B7D">
        <w:t xml:space="preserve">werden </w:t>
      </w:r>
      <w:r w:rsidR="00826FF0" w:rsidRPr="00670B7D">
        <w:t>die Aufgaben auf ihre Notwendigkeit grundsätzlich geprüft und die Art und Weise der Erledigung hinterfragt</w:t>
      </w:r>
      <w:r w:rsidR="00A415F5">
        <w:t>.</w:t>
      </w:r>
      <w:r w:rsidR="00826FF0" w:rsidRPr="00670B7D">
        <w:t xml:space="preserve"> </w:t>
      </w:r>
      <w:r w:rsidRPr="00670B7D">
        <w:t>Optimierte Geschäftsprozesse</w:t>
      </w:r>
      <w:r w:rsidR="00C656D6" w:rsidRPr="00670B7D">
        <w:t>, insbesondere unter Einbeziehung der Möglichkeiten zur Digitalisierung,</w:t>
      </w:r>
      <w:r w:rsidRPr="00670B7D">
        <w:t xml:space="preserve"> </w:t>
      </w:r>
      <w:r w:rsidR="00C656D6" w:rsidRPr="00670B7D">
        <w:t>können</w:t>
      </w:r>
      <w:r w:rsidRPr="00670B7D">
        <w:t xml:space="preserve"> zu einem wirtschaftlicheren Personaleinsatz</w:t>
      </w:r>
      <w:r w:rsidR="00C656D6" w:rsidRPr="00670B7D">
        <w:t xml:space="preserve"> führen</w:t>
      </w:r>
      <w:r w:rsidRPr="00670B7D">
        <w:t xml:space="preserve">. </w:t>
      </w:r>
    </w:p>
    <w:p w14:paraId="53DA80D0" w14:textId="0DE9D5D9" w:rsidR="00670B7D" w:rsidRDefault="00670B7D" w:rsidP="00670B7D"/>
    <w:p w14:paraId="5EBD8C45" w14:textId="49890E0A" w:rsidR="002D4E36" w:rsidRDefault="002D4E36" w:rsidP="00670B7D"/>
    <w:p w14:paraId="29EC64E9" w14:textId="77777777" w:rsidR="002D4E36" w:rsidRPr="00670B7D" w:rsidRDefault="002D4E36" w:rsidP="00670B7D"/>
    <w:p w14:paraId="4767F502" w14:textId="148104E5" w:rsidR="00B602BD" w:rsidRDefault="00347627" w:rsidP="00347627">
      <w:pPr>
        <w:pStyle w:val="berschrift2"/>
      </w:pPr>
      <w:bookmarkStart w:id="23" w:name="_Toc75692706"/>
      <w:r>
        <w:lastRenderedPageBreak/>
        <w:t xml:space="preserve">4.4 </w:t>
      </w:r>
      <w:r w:rsidR="003E6127" w:rsidRPr="00347627">
        <w:t>Wirtschaftlichkeitsuntersuchungen</w:t>
      </w:r>
      <w:bookmarkEnd w:id="23"/>
    </w:p>
    <w:p w14:paraId="34A574C6" w14:textId="77777777" w:rsidR="00670B7D" w:rsidRPr="00670B7D" w:rsidRDefault="00670B7D" w:rsidP="00670B7D"/>
    <w:p w14:paraId="2DC6C9E8" w14:textId="4A91532F" w:rsidR="003E6127" w:rsidRPr="00106805" w:rsidRDefault="00B602BD" w:rsidP="00106805">
      <w:pPr>
        <w:pStyle w:val="berschrift3"/>
        <w:rPr>
          <w:rFonts w:eastAsia="Times New Roman"/>
          <w:lang w:eastAsia="de-DE"/>
        </w:rPr>
      </w:pPr>
      <w:bookmarkStart w:id="24" w:name="_Toc75692707"/>
      <w:r w:rsidRPr="00106805">
        <w:rPr>
          <w:rFonts w:eastAsia="Times New Roman"/>
          <w:lang w:eastAsia="de-DE"/>
        </w:rPr>
        <w:t>4.4.1</w:t>
      </w:r>
      <w:r w:rsidR="003E6127" w:rsidRPr="00106805">
        <w:rPr>
          <w:rFonts w:eastAsia="Times New Roman"/>
          <w:lang w:eastAsia="de-DE"/>
        </w:rPr>
        <w:t xml:space="preserve"> </w:t>
      </w:r>
      <w:r w:rsidRPr="00106805">
        <w:rPr>
          <w:rFonts w:eastAsia="Times New Roman"/>
          <w:lang w:eastAsia="de-DE"/>
        </w:rPr>
        <w:t>Grundsatz</w:t>
      </w:r>
      <w:bookmarkEnd w:id="24"/>
    </w:p>
    <w:p w14:paraId="40B90155" w14:textId="03DB3EFB" w:rsidR="00950755" w:rsidRDefault="004C026E" w:rsidP="002D2A11">
      <w:pPr>
        <w:rPr>
          <w:rFonts w:eastAsia="Times New Roman" w:cs="Arial"/>
          <w:lang w:eastAsia="de-DE"/>
        </w:rPr>
      </w:pPr>
      <w:bookmarkStart w:id="25" w:name="P77-A2"/>
      <w:bookmarkEnd w:id="25"/>
      <w:r>
        <w:t>Gemäß § 77 Gemeindeordnung ist eine Kommune zur sparsamen und wirtschaftlichen Haushaltsführung verpflichtet.</w:t>
      </w:r>
      <w:r w:rsidRPr="004C026E">
        <w:t xml:space="preserve"> </w:t>
      </w:r>
      <w:r>
        <w:t xml:space="preserve">Sie hat ihre Haushaltswirtschaft so zu planen und zu führen, dass die stetige Erfüllung ihrer Aufgaben gesichert ist. Dabei ist den Erfordernissen des gesamtwirtschaftlichen Gleichgewichts grundsätzlich </w:t>
      </w:r>
      <w:r w:rsidRPr="004C026E">
        <w:rPr>
          <w:rFonts w:cs="Arial"/>
        </w:rPr>
        <w:t>Rechnung zu tragen.</w:t>
      </w:r>
      <w:r w:rsidRPr="004C026E">
        <w:rPr>
          <w:rFonts w:eastAsia="Times New Roman" w:cs="Arial"/>
          <w:lang w:eastAsia="de-DE"/>
        </w:rPr>
        <w:t xml:space="preserve"> </w:t>
      </w:r>
    </w:p>
    <w:p w14:paraId="24D54BA6" w14:textId="48731EAB" w:rsidR="00B602BD" w:rsidRPr="00B602BD" w:rsidRDefault="00B602BD" w:rsidP="00B602BD">
      <w:pPr>
        <w:pStyle w:val="berschrift3"/>
        <w:rPr>
          <w:rFonts w:eastAsia="Times New Roman"/>
          <w:lang w:eastAsia="de-DE"/>
        </w:rPr>
      </w:pPr>
      <w:bookmarkStart w:id="26" w:name="_Toc75692708"/>
      <w:r>
        <w:rPr>
          <w:rFonts w:eastAsia="Times New Roman"/>
          <w:lang w:eastAsia="de-DE"/>
        </w:rPr>
        <w:t xml:space="preserve">4.4.2 </w:t>
      </w:r>
      <w:r w:rsidRPr="00B602BD">
        <w:rPr>
          <w:rFonts w:eastAsia="Times New Roman"/>
          <w:lang w:eastAsia="de-DE"/>
        </w:rPr>
        <w:t>Personalkosten</w:t>
      </w:r>
      <w:bookmarkEnd w:id="26"/>
    </w:p>
    <w:p w14:paraId="3F0EF190" w14:textId="68C690E7" w:rsidR="002D2A11" w:rsidRDefault="002D2A11" w:rsidP="00B602BD">
      <w:pPr>
        <w:rPr>
          <w:rFonts w:eastAsia="Times New Roman" w:cs="Arial"/>
          <w:lang w:eastAsia="de-DE"/>
        </w:rPr>
      </w:pPr>
      <w:r w:rsidRPr="00B602BD">
        <w:rPr>
          <w:rFonts w:eastAsia="Times New Roman" w:cs="Arial"/>
          <w:lang w:eastAsia="de-DE"/>
        </w:rPr>
        <w:t xml:space="preserve">Die Personalkosten nehmen einen großen Anteil an den Ausgaben der Stadtverwaltung ein. Als Dienstleister hat die Stadt Aufgaben nach Weisung zu erledigen und kann zudem auch freiwillige Aufgaben übernehmen, die meist dazu dienen, das Leben in einer Stadt für deren Bewohner lebenswert zu machen. Alle Aufgaben </w:t>
      </w:r>
      <w:r w:rsidR="00B602BD">
        <w:rPr>
          <w:rFonts w:eastAsia="Times New Roman" w:cs="Arial"/>
          <w:lang w:eastAsia="de-DE"/>
        </w:rPr>
        <w:t>nimmt die Stadtverwaltung</w:t>
      </w:r>
      <w:r w:rsidRPr="00B602BD">
        <w:rPr>
          <w:rFonts w:eastAsia="Times New Roman" w:cs="Arial"/>
          <w:lang w:eastAsia="de-DE"/>
        </w:rPr>
        <w:t xml:space="preserve"> zum Wohle </w:t>
      </w:r>
      <w:r w:rsidR="00B602BD" w:rsidRPr="00B602BD">
        <w:rPr>
          <w:rFonts w:eastAsia="Times New Roman" w:cs="Arial"/>
          <w:lang w:eastAsia="de-DE"/>
        </w:rPr>
        <w:t xml:space="preserve">der Bevölkerung </w:t>
      </w:r>
      <w:r w:rsidR="00B602BD">
        <w:rPr>
          <w:rFonts w:eastAsia="Times New Roman" w:cs="Arial"/>
          <w:lang w:eastAsia="de-DE"/>
        </w:rPr>
        <w:t>und zu einem gedeihlichen Zusammenleben wahr.</w:t>
      </w:r>
    </w:p>
    <w:p w14:paraId="22C7A193" w14:textId="0736FFC0" w:rsidR="00302904" w:rsidRDefault="00B602BD" w:rsidP="00B602BD">
      <w:pPr>
        <w:rPr>
          <w:rFonts w:eastAsia="Times New Roman" w:cs="Arial"/>
          <w:lang w:eastAsia="de-DE"/>
        </w:rPr>
      </w:pPr>
      <w:r>
        <w:rPr>
          <w:rFonts w:eastAsia="Times New Roman" w:cs="Arial"/>
          <w:lang w:eastAsia="de-DE"/>
        </w:rPr>
        <w:t xml:space="preserve">Die oben beschriebenen Methoden der kontinuierlichen Geschäftsprozessoptimierung </w:t>
      </w:r>
      <w:r w:rsidR="00302904">
        <w:rPr>
          <w:rFonts w:eastAsia="Times New Roman" w:cs="Arial"/>
          <w:lang w:eastAsia="de-DE"/>
        </w:rPr>
        <w:t xml:space="preserve">sowie </w:t>
      </w:r>
      <w:r>
        <w:rPr>
          <w:rFonts w:eastAsia="Times New Roman" w:cs="Arial"/>
          <w:lang w:eastAsia="de-DE"/>
        </w:rPr>
        <w:t>qualifizierten Personalbedarfsbemessung führen zu einer für die Aufgabenerfüllung zwingend erforderlichen Personalausstattung</w:t>
      </w:r>
      <w:r w:rsidR="00302904">
        <w:rPr>
          <w:rFonts w:eastAsia="Times New Roman" w:cs="Arial"/>
          <w:lang w:eastAsia="de-DE"/>
        </w:rPr>
        <w:t xml:space="preserve"> und für die Leistungserstellung</w:t>
      </w:r>
      <w:r>
        <w:rPr>
          <w:rFonts w:eastAsia="Times New Roman" w:cs="Arial"/>
          <w:lang w:eastAsia="de-DE"/>
        </w:rPr>
        <w:t xml:space="preserve"> gebotene</w:t>
      </w:r>
      <w:r w:rsidR="00302904">
        <w:rPr>
          <w:rFonts w:eastAsia="Times New Roman" w:cs="Arial"/>
          <w:lang w:eastAsia="de-DE"/>
        </w:rPr>
        <w:t>n Entlohnung. Damit entsprechen sowohl die Personalausstattung als auch die Höhe der Personalkosten einer wirtschaftlichen Haushaltsführung.</w:t>
      </w:r>
    </w:p>
    <w:p w14:paraId="63FE0C0A" w14:textId="77777777" w:rsidR="00670B7D" w:rsidRDefault="00670B7D" w:rsidP="00B602BD">
      <w:pPr>
        <w:rPr>
          <w:rFonts w:eastAsia="Times New Roman" w:cs="Arial"/>
          <w:lang w:eastAsia="de-DE"/>
        </w:rPr>
      </w:pPr>
    </w:p>
    <w:p w14:paraId="24B1E5F5" w14:textId="0C934615" w:rsidR="00B602BD" w:rsidRPr="00B602BD" w:rsidRDefault="00302904" w:rsidP="00302904">
      <w:pPr>
        <w:pStyle w:val="berschrift3"/>
        <w:rPr>
          <w:rFonts w:eastAsia="Times New Roman"/>
          <w:lang w:eastAsia="de-DE"/>
        </w:rPr>
      </w:pPr>
      <w:bookmarkStart w:id="27" w:name="_Toc75692709"/>
      <w:r>
        <w:rPr>
          <w:rFonts w:eastAsia="Times New Roman"/>
          <w:lang w:eastAsia="de-DE"/>
        </w:rPr>
        <w:t>4.4.3 Eigenerledigung oder Fremdvergabe</w:t>
      </w:r>
      <w:bookmarkEnd w:id="27"/>
    </w:p>
    <w:p w14:paraId="4C0D4682" w14:textId="1BE0D7A0" w:rsidR="00191932" w:rsidRPr="00191932" w:rsidRDefault="00302904" w:rsidP="000F5EFD">
      <w:pPr>
        <w:rPr>
          <w:rFonts w:eastAsia="Times New Roman" w:cs="Arial"/>
          <w:lang w:eastAsia="de-DE"/>
        </w:rPr>
      </w:pPr>
      <w:r w:rsidRPr="00191932">
        <w:rPr>
          <w:rFonts w:eastAsia="Times New Roman" w:cs="Arial"/>
          <w:lang w:eastAsia="de-DE"/>
        </w:rPr>
        <w:t>Es gibt Aufgabenbereiche, die nicht zwingend von der Stadtverwaltung selbst erledi</w:t>
      </w:r>
      <w:r w:rsidR="00D04D71">
        <w:rPr>
          <w:rFonts w:eastAsia="Times New Roman" w:cs="Arial"/>
          <w:lang w:eastAsia="de-DE"/>
        </w:rPr>
        <w:t xml:space="preserve">gt werden müssen. Dies ist meist </w:t>
      </w:r>
      <w:r w:rsidRPr="00191932">
        <w:rPr>
          <w:rFonts w:eastAsia="Times New Roman" w:cs="Arial"/>
          <w:lang w:eastAsia="de-DE"/>
        </w:rPr>
        <w:t xml:space="preserve">der Fall, wenn die Stadt nicht hoheitlich tätig wird. </w:t>
      </w:r>
      <w:r w:rsidR="00191932" w:rsidRPr="00191932">
        <w:rPr>
          <w:rFonts w:eastAsia="Times New Roman" w:cs="Arial"/>
          <w:lang w:eastAsia="de-DE"/>
        </w:rPr>
        <w:t xml:space="preserve">Hier lohnt es sich zu </w:t>
      </w:r>
      <w:r w:rsidR="000F5EFD">
        <w:rPr>
          <w:rFonts w:eastAsia="Times New Roman" w:cs="Arial"/>
          <w:lang w:eastAsia="de-DE"/>
        </w:rPr>
        <w:t>prüfen</w:t>
      </w:r>
      <w:r w:rsidR="00191932" w:rsidRPr="00191932">
        <w:rPr>
          <w:rFonts w:eastAsia="Times New Roman" w:cs="Arial"/>
          <w:lang w:eastAsia="de-DE"/>
        </w:rPr>
        <w:t>, ob Eigenerledigung</w:t>
      </w:r>
      <w:r w:rsidR="000F5EFD">
        <w:rPr>
          <w:rFonts w:eastAsia="Times New Roman" w:cs="Arial"/>
          <w:lang w:eastAsia="de-DE"/>
        </w:rPr>
        <w:t xml:space="preserve"> oder eine F</w:t>
      </w:r>
      <w:r w:rsidR="00191932" w:rsidRPr="00191932">
        <w:rPr>
          <w:rFonts w:eastAsia="Times New Roman" w:cs="Arial"/>
          <w:lang w:eastAsia="de-DE"/>
        </w:rPr>
        <w:t xml:space="preserve">remdvergabe wirtschaftlicher ist. </w:t>
      </w:r>
      <w:r w:rsidR="00670B7D">
        <w:rPr>
          <w:rFonts w:eastAsia="Times New Roman" w:cs="Arial"/>
          <w:lang w:eastAsia="de-DE"/>
        </w:rPr>
        <w:t>Dies</w:t>
      </w:r>
      <w:r w:rsidR="00191932" w:rsidRPr="00191932">
        <w:rPr>
          <w:rFonts w:eastAsia="Times New Roman" w:cs="Arial"/>
          <w:lang w:eastAsia="de-DE"/>
        </w:rPr>
        <w:t xml:space="preserve"> wird </w:t>
      </w:r>
      <w:r w:rsidR="00670B7D">
        <w:rPr>
          <w:rFonts w:eastAsia="Times New Roman" w:cs="Arial"/>
          <w:lang w:eastAsia="de-DE"/>
        </w:rPr>
        <w:t xml:space="preserve">mithilfe </w:t>
      </w:r>
      <w:r w:rsidR="00191932" w:rsidRPr="00191932">
        <w:rPr>
          <w:rFonts w:eastAsia="Times New Roman" w:cs="Arial"/>
          <w:lang w:eastAsia="de-DE"/>
        </w:rPr>
        <w:t>eine</w:t>
      </w:r>
      <w:r w:rsidR="00670B7D">
        <w:rPr>
          <w:rFonts w:eastAsia="Times New Roman" w:cs="Arial"/>
          <w:lang w:eastAsia="de-DE"/>
        </w:rPr>
        <w:t>r</w:t>
      </w:r>
      <w:r w:rsidR="00191932" w:rsidRPr="00191932">
        <w:rPr>
          <w:rFonts w:eastAsia="Times New Roman" w:cs="Arial"/>
          <w:lang w:eastAsia="de-DE"/>
        </w:rPr>
        <w:t xml:space="preserve"> Wirtschaftlichkeitsuntersuchung vorgenommen. </w:t>
      </w:r>
    </w:p>
    <w:p w14:paraId="36D26FEE" w14:textId="31ADEF58" w:rsidR="000F5EFD" w:rsidRDefault="000F5EFD" w:rsidP="007B35B4">
      <w:pPr>
        <w:rPr>
          <w:rFonts w:eastAsia="Times New Roman" w:cs="Arial"/>
          <w:lang w:eastAsia="de-DE"/>
        </w:rPr>
      </w:pPr>
      <w:r>
        <w:rPr>
          <w:rFonts w:eastAsia="Times New Roman" w:cs="Arial"/>
          <w:lang w:eastAsia="de-DE"/>
        </w:rPr>
        <w:t xml:space="preserve">Neben der rein monetären Betrachtungsweise </w:t>
      </w:r>
      <w:r w:rsidR="007B35B4">
        <w:rPr>
          <w:rFonts w:eastAsia="Times New Roman" w:cs="Arial"/>
          <w:lang w:eastAsia="de-DE"/>
        </w:rPr>
        <w:t xml:space="preserve">sind </w:t>
      </w:r>
      <w:r>
        <w:rPr>
          <w:rFonts w:eastAsia="Times New Roman" w:cs="Arial"/>
          <w:lang w:eastAsia="de-DE"/>
        </w:rPr>
        <w:t>weitere Kriterien zu beachten, wie beispielsweise Zuverlässigke</w:t>
      </w:r>
      <w:r w:rsidR="00670B7D">
        <w:rPr>
          <w:rFonts w:eastAsia="Times New Roman" w:cs="Arial"/>
          <w:lang w:eastAsia="de-DE"/>
        </w:rPr>
        <w:t>it, Verfügbarkeit oder Qualität,</w:t>
      </w:r>
      <w:r>
        <w:rPr>
          <w:rFonts w:eastAsia="Times New Roman" w:cs="Arial"/>
          <w:lang w:eastAsia="de-DE"/>
        </w:rPr>
        <w:t xml:space="preserve"> um eine Entscheidung herbeizuführen.</w:t>
      </w:r>
      <w:r w:rsidRPr="004C026E">
        <w:rPr>
          <w:rFonts w:eastAsia="Times New Roman" w:cs="Arial"/>
          <w:lang w:eastAsia="de-DE"/>
        </w:rPr>
        <w:t xml:space="preserve"> </w:t>
      </w:r>
    </w:p>
    <w:p w14:paraId="0E048F96" w14:textId="0ADB355F" w:rsidR="00302904" w:rsidRPr="004C026E" w:rsidRDefault="00670B7D" w:rsidP="00757863">
      <w:pPr>
        <w:rPr>
          <w:rFonts w:eastAsia="Times New Roman" w:cs="Arial"/>
          <w:lang w:eastAsia="de-DE"/>
        </w:rPr>
      </w:pPr>
      <w:r>
        <w:rPr>
          <w:rFonts w:eastAsia="Times New Roman" w:cs="Arial"/>
          <w:lang w:eastAsia="de-DE"/>
        </w:rPr>
        <w:t>Der</w:t>
      </w:r>
      <w:r w:rsidR="007B35B4">
        <w:rPr>
          <w:rFonts w:eastAsia="Times New Roman" w:cs="Arial"/>
          <w:lang w:eastAsia="de-DE"/>
        </w:rPr>
        <w:t xml:space="preserve"> G</w:t>
      </w:r>
      <w:r w:rsidR="00757863">
        <w:rPr>
          <w:rFonts w:eastAsia="Times New Roman" w:cs="Arial"/>
          <w:lang w:eastAsia="de-DE"/>
        </w:rPr>
        <w:t xml:space="preserve">esamtkontext </w:t>
      </w:r>
      <w:r>
        <w:rPr>
          <w:rFonts w:eastAsia="Times New Roman" w:cs="Arial"/>
          <w:lang w:eastAsia="de-DE"/>
        </w:rPr>
        <w:t xml:space="preserve">wird </w:t>
      </w:r>
      <w:r w:rsidR="00757863">
        <w:rPr>
          <w:rFonts w:eastAsia="Times New Roman" w:cs="Arial"/>
          <w:lang w:eastAsia="de-DE"/>
        </w:rPr>
        <w:t xml:space="preserve">betrachtet, um durch </w:t>
      </w:r>
      <w:r w:rsidR="007B35B4">
        <w:rPr>
          <w:rFonts w:eastAsia="Times New Roman" w:cs="Arial"/>
          <w:lang w:eastAsia="de-DE"/>
        </w:rPr>
        <w:t>eine Kosten-Nutze</w:t>
      </w:r>
      <w:r w:rsidR="00757863">
        <w:rPr>
          <w:rFonts w:eastAsia="Times New Roman" w:cs="Arial"/>
          <w:lang w:eastAsia="de-DE"/>
        </w:rPr>
        <w:t>n</w:t>
      </w:r>
      <w:r w:rsidR="007B35B4">
        <w:rPr>
          <w:rFonts w:eastAsia="Times New Roman" w:cs="Arial"/>
          <w:lang w:eastAsia="de-DE"/>
        </w:rPr>
        <w:t>-Analyse</w:t>
      </w:r>
      <w:r w:rsidR="00757863">
        <w:rPr>
          <w:rFonts w:eastAsia="Times New Roman" w:cs="Arial"/>
          <w:lang w:eastAsia="de-DE"/>
        </w:rPr>
        <w:t xml:space="preserve"> und</w:t>
      </w:r>
      <w:r w:rsidR="00302904">
        <w:rPr>
          <w:rFonts w:eastAsia="Times New Roman" w:cs="Arial"/>
          <w:lang w:eastAsia="de-DE"/>
        </w:rPr>
        <w:t xml:space="preserve"> durch Abwägung </w:t>
      </w:r>
      <w:r w:rsidR="00757863">
        <w:rPr>
          <w:rFonts w:eastAsia="Times New Roman" w:cs="Arial"/>
          <w:lang w:eastAsia="de-DE"/>
        </w:rPr>
        <w:t>aller</w:t>
      </w:r>
      <w:r w:rsidR="00302904">
        <w:rPr>
          <w:rFonts w:eastAsia="Times New Roman" w:cs="Arial"/>
          <w:lang w:eastAsia="de-DE"/>
        </w:rPr>
        <w:t xml:space="preserve"> Vor- und Nachteile zu einer wirtschaftlichen, aber auch sachlich begründeten Entscheidung zu kommen.</w:t>
      </w:r>
    </w:p>
    <w:p w14:paraId="74EA5562" w14:textId="1EFAD621" w:rsidR="004C026E" w:rsidRPr="00C656D6" w:rsidRDefault="00847CAB" w:rsidP="004C026E">
      <w:pPr>
        <w:rPr>
          <w:rFonts w:eastAsia="Times New Roman" w:cs="Arial"/>
          <w:lang w:eastAsia="de-DE"/>
        </w:rPr>
      </w:pPr>
      <w:r w:rsidRPr="00C656D6">
        <w:rPr>
          <w:rFonts w:eastAsia="Times New Roman" w:cs="Arial"/>
          <w:lang w:eastAsia="de-DE"/>
        </w:rPr>
        <w:t>Die</w:t>
      </w:r>
      <w:r w:rsidR="004C026E" w:rsidRPr="00C656D6">
        <w:rPr>
          <w:rFonts w:eastAsia="Times New Roman" w:cs="Arial"/>
          <w:lang w:eastAsia="de-DE"/>
        </w:rPr>
        <w:t xml:space="preserve"> Stadt Waiblingen </w:t>
      </w:r>
      <w:r w:rsidRPr="00C656D6">
        <w:rPr>
          <w:rFonts w:eastAsia="Times New Roman" w:cs="Arial"/>
          <w:lang w:eastAsia="de-DE"/>
        </w:rPr>
        <w:t xml:space="preserve">hat in der Vergangenheit </w:t>
      </w:r>
      <w:r w:rsidR="004C026E" w:rsidRPr="00C656D6">
        <w:rPr>
          <w:rFonts w:eastAsia="Times New Roman" w:cs="Arial"/>
          <w:lang w:eastAsia="de-DE"/>
        </w:rPr>
        <w:t>bereits Wirtschaftlichkeitsuntersuchung</w:t>
      </w:r>
      <w:r w:rsidR="007A7E03" w:rsidRPr="00C656D6">
        <w:rPr>
          <w:rFonts w:eastAsia="Times New Roman" w:cs="Arial"/>
          <w:lang w:eastAsia="de-DE"/>
        </w:rPr>
        <w:t>en</w:t>
      </w:r>
      <w:r w:rsidR="004C026E" w:rsidRPr="00C656D6">
        <w:rPr>
          <w:rFonts w:eastAsia="Times New Roman" w:cs="Arial"/>
          <w:lang w:eastAsia="de-DE"/>
        </w:rPr>
        <w:t xml:space="preserve"> </w:t>
      </w:r>
      <w:r w:rsidR="00950755" w:rsidRPr="00C656D6">
        <w:rPr>
          <w:rFonts w:eastAsia="Times New Roman" w:cs="Arial"/>
          <w:lang w:eastAsia="de-DE"/>
        </w:rPr>
        <w:t>durchgeführt</w:t>
      </w:r>
      <w:r w:rsidRPr="00C656D6">
        <w:rPr>
          <w:rFonts w:eastAsia="Times New Roman" w:cs="Arial"/>
          <w:lang w:eastAsia="de-DE"/>
        </w:rPr>
        <w:t>,</w:t>
      </w:r>
      <w:r w:rsidR="00950755" w:rsidRPr="00C656D6">
        <w:rPr>
          <w:rFonts w:eastAsia="Times New Roman" w:cs="Arial"/>
          <w:lang w:eastAsia="de-DE"/>
        </w:rPr>
        <w:t xml:space="preserve"> </w:t>
      </w:r>
      <w:r w:rsidRPr="00C656D6">
        <w:rPr>
          <w:rFonts w:eastAsia="Times New Roman" w:cs="Arial"/>
          <w:lang w:eastAsia="de-DE"/>
        </w:rPr>
        <w:t>als</w:t>
      </w:r>
      <w:r w:rsidR="004C026E" w:rsidRPr="00C656D6">
        <w:rPr>
          <w:rFonts w:eastAsia="Times New Roman" w:cs="Arial"/>
          <w:lang w:eastAsia="de-DE"/>
        </w:rPr>
        <w:t xml:space="preserve"> die Frage</w:t>
      </w:r>
      <w:r w:rsidR="00950755" w:rsidRPr="00C656D6">
        <w:rPr>
          <w:rFonts w:eastAsia="Times New Roman" w:cs="Arial"/>
          <w:lang w:eastAsia="de-DE"/>
        </w:rPr>
        <w:t>stellung zur</w:t>
      </w:r>
      <w:r w:rsidR="004C026E" w:rsidRPr="00C656D6">
        <w:rPr>
          <w:rFonts w:eastAsia="Times New Roman" w:cs="Arial"/>
          <w:lang w:eastAsia="de-DE"/>
        </w:rPr>
        <w:t xml:space="preserve"> Eigenerledigung oder Fremdvergabe</w:t>
      </w:r>
      <w:r w:rsidR="00A65122" w:rsidRPr="00C656D6">
        <w:rPr>
          <w:rFonts w:eastAsia="Times New Roman" w:cs="Arial"/>
          <w:lang w:eastAsia="de-DE"/>
        </w:rPr>
        <w:t>,</w:t>
      </w:r>
      <w:r w:rsidR="004C026E" w:rsidRPr="00C656D6">
        <w:rPr>
          <w:rFonts w:eastAsia="Times New Roman" w:cs="Arial"/>
          <w:lang w:eastAsia="de-DE"/>
        </w:rPr>
        <w:t xml:space="preserve"> beispielsweise in Bereichen wie Reinigungsleistung</w:t>
      </w:r>
      <w:r w:rsidR="007A7E03" w:rsidRPr="00C656D6">
        <w:rPr>
          <w:rFonts w:eastAsia="Times New Roman" w:cs="Arial"/>
          <w:lang w:eastAsia="de-DE"/>
        </w:rPr>
        <w:t>en</w:t>
      </w:r>
      <w:r w:rsidR="004C026E" w:rsidRPr="00C656D6">
        <w:rPr>
          <w:rFonts w:eastAsia="Times New Roman" w:cs="Arial"/>
          <w:lang w:eastAsia="de-DE"/>
        </w:rPr>
        <w:t>, Architektenleistungen oder Betriebsmittelprüfun</w:t>
      </w:r>
      <w:r w:rsidRPr="00C656D6">
        <w:rPr>
          <w:rFonts w:eastAsia="Times New Roman" w:cs="Arial"/>
          <w:lang w:eastAsia="de-DE"/>
        </w:rPr>
        <w:t>gen zu entscheiden waren.</w:t>
      </w:r>
    </w:p>
    <w:p w14:paraId="315FC4E1" w14:textId="2FA1C78C" w:rsidR="002D4E36" w:rsidRDefault="002D4E36">
      <w:pPr>
        <w:spacing w:after="80"/>
        <w:ind w:left="0"/>
        <w:rPr>
          <w:rFonts w:ascii="Times New Roman" w:hAnsi="Times New Roman" w:cs="Times New Roman"/>
        </w:rPr>
      </w:pPr>
      <w:r>
        <w:rPr>
          <w:rFonts w:ascii="Times New Roman" w:hAnsi="Times New Roman" w:cs="Times New Roman"/>
        </w:rPr>
        <w:br w:type="page"/>
      </w:r>
    </w:p>
    <w:p w14:paraId="6C71131C" w14:textId="5406F013" w:rsidR="004C026E" w:rsidRDefault="004C026E" w:rsidP="004C026E">
      <w:pPr>
        <w:rPr>
          <w:rFonts w:ascii="Times New Roman" w:hAnsi="Times New Roman" w:cs="Times New Roman"/>
        </w:rPr>
      </w:pPr>
    </w:p>
    <w:p w14:paraId="2934EC69" w14:textId="77777777" w:rsidR="002D4E36" w:rsidRDefault="002D4E36" w:rsidP="004C026E">
      <w:pPr>
        <w:rPr>
          <w:rFonts w:ascii="Times New Roman" w:hAnsi="Times New Roman" w:cs="Times New Roman"/>
        </w:rPr>
      </w:pPr>
    </w:p>
    <w:p w14:paraId="5BA06F4C" w14:textId="608C008E" w:rsidR="0010159F" w:rsidRDefault="00783057" w:rsidP="000F52E0">
      <w:pPr>
        <w:pStyle w:val="berschrift1"/>
        <w:numPr>
          <w:ilvl w:val="0"/>
          <w:numId w:val="40"/>
        </w:numPr>
        <w:rPr>
          <w:lang w:bidi="de-DE"/>
        </w:rPr>
      </w:pPr>
      <w:bookmarkStart w:id="28" w:name="_Toc75692710"/>
      <w:r>
        <w:rPr>
          <w:lang w:bidi="de-DE"/>
        </w:rPr>
        <w:t>Fazit</w:t>
      </w:r>
      <w:bookmarkEnd w:id="28"/>
    </w:p>
    <w:p w14:paraId="4EB68967" w14:textId="5351D235" w:rsidR="00C656D6" w:rsidRPr="00670B7D" w:rsidRDefault="00C656D6" w:rsidP="00C656D6">
      <w:r w:rsidRPr="00670B7D">
        <w:t xml:space="preserve">Die effiziente Aufgabenerfüllung zum Wohle der Bevölkerung steht bei allen Maßnahmen im Vordergrund und es werden die Grundsätze der Sparsamkeit und Wirtschaftlichkeit beachtet. </w:t>
      </w:r>
    </w:p>
    <w:p w14:paraId="7F9CA908" w14:textId="04FA0E81" w:rsidR="00AB1C79" w:rsidRPr="00670B7D" w:rsidRDefault="00AB1C79" w:rsidP="00AB1C79">
      <w:r w:rsidRPr="00670B7D">
        <w:t xml:space="preserve">Die Stadt Waiblingen </w:t>
      </w:r>
      <w:r w:rsidR="00C656D6" w:rsidRPr="00670B7D">
        <w:t>betreibt</w:t>
      </w:r>
      <w:r w:rsidRPr="00670B7D">
        <w:t xml:space="preserve"> mit diesem breit angelegten Portfolio an</w:t>
      </w:r>
      <w:r w:rsidR="00C656D6" w:rsidRPr="00670B7D">
        <w:t xml:space="preserve"> personalwirtschaftlichen und organisatorischen</w:t>
      </w:r>
      <w:r w:rsidRPr="00670B7D">
        <w:t xml:space="preserve"> Instrumenten und Maßnahmen </w:t>
      </w:r>
      <w:r w:rsidR="00CA6659" w:rsidRPr="00670B7D">
        <w:t xml:space="preserve">eine verantwortungsvolle, jederzeit nachvollziehbare Personalpolitik. Im Hinblick auf die ihr gestellten Aufgaben kommt sie </w:t>
      </w:r>
      <w:r w:rsidRPr="00670B7D">
        <w:t xml:space="preserve">einem </w:t>
      </w:r>
      <w:r w:rsidR="00CA6659" w:rsidRPr="00670B7D">
        <w:t>gewissenhafte</w:t>
      </w:r>
      <w:r w:rsidR="006D28B6" w:rsidRPr="00670B7D">
        <w:t>n</w:t>
      </w:r>
      <w:r w:rsidRPr="00670B7D">
        <w:t xml:space="preserve"> Umgang mit den ihr durch Steuergelder zur Verfügung gestellten Ressourcen nach. </w:t>
      </w:r>
    </w:p>
    <w:p w14:paraId="19E89F6B" w14:textId="1D39E0EE" w:rsidR="00BA12AE" w:rsidRPr="00670B7D" w:rsidRDefault="00BA12AE"/>
    <w:p w14:paraId="05E57DFB" w14:textId="2AA5FE11" w:rsidR="000C5A7F" w:rsidRDefault="000C5A7F" w:rsidP="00AB1C79"/>
    <w:p w14:paraId="3D109ADB" w14:textId="0D622811" w:rsidR="002D4E36" w:rsidRDefault="002D4E36" w:rsidP="00AB1C79">
      <w:r>
        <w:t>Waiblingen, im Juni 2021</w:t>
      </w:r>
    </w:p>
    <w:p w14:paraId="09A7CAA7" w14:textId="39FDC830" w:rsidR="002D4E36" w:rsidRDefault="002D4E36" w:rsidP="00AB1C79"/>
    <w:p w14:paraId="48A97BA1" w14:textId="45DA9D66" w:rsidR="002D4E36" w:rsidRPr="00670B7D" w:rsidRDefault="002D4E36" w:rsidP="00AB1C79">
      <w:r>
        <w:t>Fachbereich Personal &amp; Organisation</w:t>
      </w:r>
      <w:bookmarkStart w:id="29" w:name="_GoBack"/>
      <w:bookmarkEnd w:id="29"/>
    </w:p>
    <w:sectPr w:rsidR="002D4E36" w:rsidRPr="00670B7D" w:rsidSect="00E940F6">
      <w:headerReference w:type="default" r:id="rId10"/>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BA4E6" w14:textId="77777777" w:rsidR="009D7A7D" w:rsidRDefault="009D7A7D" w:rsidP="00E940F6">
      <w:pPr>
        <w:spacing w:after="0"/>
      </w:pPr>
      <w:r>
        <w:separator/>
      </w:r>
    </w:p>
  </w:endnote>
  <w:endnote w:type="continuationSeparator" w:id="0">
    <w:p w14:paraId="3A9568C8" w14:textId="77777777" w:rsidR="009D7A7D" w:rsidRDefault="009D7A7D" w:rsidP="00E940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A5335" w14:textId="77777777" w:rsidR="009D7A7D" w:rsidRDefault="009D7A7D" w:rsidP="00E940F6">
      <w:pPr>
        <w:spacing w:after="0"/>
      </w:pPr>
      <w:r>
        <w:separator/>
      </w:r>
    </w:p>
  </w:footnote>
  <w:footnote w:type="continuationSeparator" w:id="0">
    <w:p w14:paraId="3F93A87F" w14:textId="77777777" w:rsidR="009D7A7D" w:rsidRDefault="009D7A7D" w:rsidP="00E940F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239974"/>
      <w:docPartObj>
        <w:docPartGallery w:val="Page Numbers (Top of Page)"/>
        <w:docPartUnique/>
      </w:docPartObj>
    </w:sdtPr>
    <w:sdtEndPr/>
    <w:sdtContent>
      <w:p w14:paraId="46A5264C" w14:textId="44253C4B" w:rsidR="005F5D7E" w:rsidRDefault="005F5D7E">
        <w:pPr>
          <w:pStyle w:val="Kopfzeile"/>
          <w:jc w:val="center"/>
        </w:pPr>
        <w:r>
          <w:fldChar w:fldCharType="begin"/>
        </w:r>
        <w:r>
          <w:instrText>PAGE   \* MERGEFORMAT</w:instrText>
        </w:r>
        <w:r>
          <w:fldChar w:fldCharType="separate"/>
        </w:r>
        <w:r w:rsidR="002D4E36">
          <w:rPr>
            <w:noProof/>
          </w:rPr>
          <w:t>11</w:t>
        </w:r>
        <w:r>
          <w:fldChar w:fldCharType="end"/>
        </w:r>
      </w:p>
    </w:sdtContent>
  </w:sdt>
  <w:p w14:paraId="48BB00A9" w14:textId="77777777" w:rsidR="005F5D7E" w:rsidRDefault="005F5D7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CA1"/>
    <w:multiLevelType w:val="hybridMultilevel"/>
    <w:tmpl w:val="ACA4851C"/>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 w15:restartNumberingAfterBreak="0">
    <w:nsid w:val="01401B0D"/>
    <w:multiLevelType w:val="multilevel"/>
    <w:tmpl w:val="E2E04C0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472746"/>
    <w:multiLevelType w:val="multilevel"/>
    <w:tmpl w:val="16B449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2274CC2"/>
    <w:multiLevelType w:val="multilevel"/>
    <w:tmpl w:val="CBAAC71A"/>
    <w:lvl w:ilvl="0">
      <w:start w:val="1"/>
      <w:numFmt w:val="decimal"/>
      <w:lvlText w:val="%1."/>
      <w:lvlJc w:val="left"/>
      <w:pPr>
        <w:ind w:left="1184" w:hanging="708"/>
      </w:pPr>
      <w:rPr>
        <w:rFonts w:ascii="Arial" w:eastAsia="Arial" w:hAnsi="Arial" w:cs="Arial" w:hint="default"/>
        <w:b/>
        <w:bCs/>
        <w:spacing w:val="-6"/>
        <w:w w:val="99"/>
        <w:sz w:val="24"/>
        <w:szCs w:val="24"/>
      </w:rPr>
    </w:lvl>
    <w:lvl w:ilvl="1">
      <w:start w:val="1"/>
      <w:numFmt w:val="decimal"/>
      <w:lvlText w:val="%1.%2"/>
      <w:lvlJc w:val="left"/>
      <w:pPr>
        <w:ind w:left="1184" w:hanging="708"/>
      </w:pPr>
      <w:rPr>
        <w:rFonts w:ascii="Arial" w:eastAsia="Arial" w:hAnsi="Arial" w:cs="Arial" w:hint="default"/>
        <w:b/>
        <w:bCs/>
        <w:spacing w:val="0"/>
        <w:w w:val="99"/>
        <w:sz w:val="24"/>
        <w:szCs w:val="24"/>
      </w:rPr>
    </w:lvl>
    <w:lvl w:ilvl="2">
      <w:numFmt w:val="bullet"/>
      <w:lvlText w:val=""/>
      <w:lvlJc w:val="left"/>
      <w:pPr>
        <w:ind w:left="1196" w:hanging="360"/>
      </w:pPr>
      <w:rPr>
        <w:rFonts w:ascii="Symbol" w:eastAsia="Symbol" w:hAnsi="Symbol" w:cs="Symbol" w:hint="default"/>
        <w:w w:val="100"/>
        <w:sz w:val="22"/>
        <w:szCs w:val="22"/>
      </w:rPr>
    </w:lvl>
    <w:lvl w:ilvl="3">
      <w:numFmt w:val="bullet"/>
      <w:lvlText w:val="•"/>
      <w:lvlJc w:val="left"/>
      <w:pPr>
        <w:ind w:left="2397" w:hanging="360"/>
      </w:pPr>
      <w:rPr>
        <w:rFonts w:hint="default"/>
      </w:rPr>
    </w:lvl>
    <w:lvl w:ilvl="4">
      <w:numFmt w:val="bullet"/>
      <w:lvlText w:val="•"/>
      <w:lvlJc w:val="left"/>
      <w:pPr>
        <w:ind w:left="3475" w:hanging="360"/>
      </w:pPr>
      <w:rPr>
        <w:rFonts w:hint="default"/>
      </w:rPr>
    </w:lvl>
    <w:lvl w:ilvl="5">
      <w:numFmt w:val="bullet"/>
      <w:lvlText w:val="•"/>
      <w:lvlJc w:val="left"/>
      <w:pPr>
        <w:ind w:left="4552" w:hanging="360"/>
      </w:pPr>
      <w:rPr>
        <w:rFonts w:hint="default"/>
      </w:rPr>
    </w:lvl>
    <w:lvl w:ilvl="6">
      <w:numFmt w:val="bullet"/>
      <w:lvlText w:val="•"/>
      <w:lvlJc w:val="left"/>
      <w:pPr>
        <w:ind w:left="5630" w:hanging="360"/>
      </w:pPr>
      <w:rPr>
        <w:rFonts w:hint="default"/>
      </w:rPr>
    </w:lvl>
    <w:lvl w:ilvl="7">
      <w:numFmt w:val="bullet"/>
      <w:lvlText w:val="•"/>
      <w:lvlJc w:val="left"/>
      <w:pPr>
        <w:ind w:left="6707" w:hanging="360"/>
      </w:pPr>
      <w:rPr>
        <w:rFonts w:hint="default"/>
      </w:rPr>
    </w:lvl>
    <w:lvl w:ilvl="8">
      <w:numFmt w:val="bullet"/>
      <w:lvlText w:val="•"/>
      <w:lvlJc w:val="left"/>
      <w:pPr>
        <w:ind w:left="7785" w:hanging="360"/>
      </w:pPr>
      <w:rPr>
        <w:rFonts w:hint="default"/>
      </w:rPr>
    </w:lvl>
  </w:abstractNum>
  <w:abstractNum w:abstractNumId="4" w15:restartNumberingAfterBreak="0">
    <w:nsid w:val="056642CA"/>
    <w:multiLevelType w:val="hybridMultilevel"/>
    <w:tmpl w:val="1024A6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5CC1CF1"/>
    <w:multiLevelType w:val="hybridMultilevel"/>
    <w:tmpl w:val="1E261962"/>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6" w15:restartNumberingAfterBreak="0">
    <w:nsid w:val="087B7681"/>
    <w:multiLevelType w:val="hybridMultilevel"/>
    <w:tmpl w:val="2C983600"/>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7" w15:restartNumberingAfterBreak="0">
    <w:nsid w:val="0EB309CF"/>
    <w:multiLevelType w:val="hybridMultilevel"/>
    <w:tmpl w:val="4392AAAC"/>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8" w15:restartNumberingAfterBreak="0">
    <w:nsid w:val="0F6E1D4E"/>
    <w:multiLevelType w:val="multilevel"/>
    <w:tmpl w:val="F52C482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2E1930"/>
    <w:multiLevelType w:val="multilevel"/>
    <w:tmpl w:val="BAFE5168"/>
    <w:lvl w:ilvl="0">
      <w:start w:val="1"/>
      <w:numFmt w:val="decimal"/>
      <w:lvlText w:val="%1."/>
      <w:lvlJc w:val="left"/>
      <w:pPr>
        <w:ind w:left="644" w:hanging="360"/>
      </w:pPr>
      <w:rPr>
        <w:rFonts w:hint="default"/>
      </w:rPr>
    </w:lvl>
    <w:lvl w:ilvl="1">
      <w:start w:val="3"/>
      <w:numFmt w:val="decimal"/>
      <w:isLgl/>
      <w:lvlText w:val="%1.%2"/>
      <w:lvlJc w:val="left"/>
      <w:pPr>
        <w:ind w:left="884" w:hanging="60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13AA0687"/>
    <w:multiLevelType w:val="multilevel"/>
    <w:tmpl w:val="47A25F4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8BA1B48"/>
    <w:multiLevelType w:val="multilevel"/>
    <w:tmpl w:val="79DEDA20"/>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91F443C"/>
    <w:multiLevelType w:val="hybridMultilevel"/>
    <w:tmpl w:val="67E66B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CA033DC"/>
    <w:multiLevelType w:val="hybridMultilevel"/>
    <w:tmpl w:val="8B744A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04B76EB"/>
    <w:multiLevelType w:val="hybridMultilevel"/>
    <w:tmpl w:val="FFA629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68A04A2"/>
    <w:multiLevelType w:val="multilevel"/>
    <w:tmpl w:val="DF0EBFFA"/>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1"/>
        <w:szCs w:val="21"/>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A640C3"/>
    <w:multiLevelType w:val="hybridMultilevel"/>
    <w:tmpl w:val="8CBCB3AE"/>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7" w15:restartNumberingAfterBreak="0">
    <w:nsid w:val="41115C74"/>
    <w:multiLevelType w:val="multilevel"/>
    <w:tmpl w:val="54968F90"/>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1"/>
        <w:szCs w:val="21"/>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5ED4824"/>
    <w:multiLevelType w:val="hybridMultilevel"/>
    <w:tmpl w:val="D2324736"/>
    <w:lvl w:ilvl="0" w:tplc="95EE4BA0">
      <w:start w:val="3"/>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9" w15:restartNumberingAfterBreak="0">
    <w:nsid w:val="47636314"/>
    <w:multiLevelType w:val="multilevel"/>
    <w:tmpl w:val="7102B7D6"/>
    <w:lvl w:ilvl="0">
      <w:start w:val="4"/>
      <w:numFmt w:val="decimal"/>
      <w:lvlText w:val="%1"/>
      <w:lvlJc w:val="left"/>
      <w:pPr>
        <w:ind w:left="525" w:hanging="525"/>
      </w:pPr>
      <w:rPr>
        <w:rFonts w:hint="default"/>
      </w:rPr>
    </w:lvl>
    <w:lvl w:ilvl="1">
      <w:start w:val="2"/>
      <w:numFmt w:val="decimal"/>
      <w:lvlText w:val="%1.%2"/>
      <w:lvlJc w:val="left"/>
      <w:pPr>
        <w:ind w:left="667" w:hanging="52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9DE084B"/>
    <w:multiLevelType w:val="hybridMultilevel"/>
    <w:tmpl w:val="9894D8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D8D6319"/>
    <w:multiLevelType w:val="hybridMultilevel"/>
    <w:tmpl w:val="DFDA66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1F855D4"/>
    <w:multiLevelType w:val="hybridMultilevel"/>
    <w:tmpl w:val="000E83F6"/>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3" w15:restartNumberingAfterBreak="0">
    <w:nsid w:val="5269437F"/>
    <w:multiLevelType w:val="multilevel"/>
    <w:tmpl w:val="3C586DD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27C2479"/>
    <w:multiLevelType w:val="hybridMultilevel"/>
    <w:tmpl w:val="BFC442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35A5E29"/>
    <w:multiLevelType w:val="hybridMultilevel"/>
    <w:tmpl w:val="327C23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62F18C9"/>
    <w:multiLevelType w:val="multilevel"/>
    <w:tmpl w:val="DD744B92"/>
    <w:lvl w:ilvl="0">
      <w:start w:val="1"/>
      <w:numFmt w:val="decimal"/>
      <w:lvlText w:val="%1."/>
      <w:lvlJc w:val="left"/>
      <w:pPr>
        <w:ind w:left="644" w:hanging="360"/>
      </w:pPr>
      <w:rPr>
        <w:rFonts w:hint="default"/>
      </w:rPr>
    </w:lvl>
    <w:lvl w:ilvl="1">
      <w:start w:val="3"/>
      <w:numFmt w:val="decimal"/>
      <w:isLgl/>
      <w:lvlText w:val="%1.%2"/>
      <w:lvlJc w:val="left"/>
      <w:pPr>
        <w:ind w:left="689" w:hanging="40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590E277A"/>
    <w:multiLevelType w:val="multilevel"/>
    <w:tmpl w:val="C090E80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C1B46A5"/>
    <w:multiLevelType w:val="hybridMultilevel"/>
    <w:tmpl w:val="E74C0396"/>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9" w15:restartNumberingAfterBreak="0">
    <w:nsid w:val="67C54A71"/>
    <w:multiLevelType w:val="multilevel"/>
    <w:tmpl w:val="2438F8D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FED2539"/>
    <w:multiLevelType w:val="multilevel"/>
    <w:tmpl w:val="804694B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0257F3F"/>
    <w:multiLevelType w:val="hybridMultilevel"/>
    <w:tmpl w:val="20CEC13C"/>
    <w:lvl w:ilvl="0" w:tplc="4E84901C">
      <w:numFmt w:val="bullet"/>
      <w:lvlText w:val="-"/>
      <w:lvlJc w:val="left"/>
      <w:pPr>
        <w:ind w:left="644" w:hanging="360"/>
      </w:pPr>
      <w:rPr>
        <w:rFonts w:ascii="Arial" w:eastAsiaTheme="minorHAnsi"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2" w15:restartNumberingAfterBreak="0">
    <w:nsid w:val="732D62FF"/>
    <w:multiLevelType w:val="multilevel"/>
    <w:tmpl w:val="4684AEB4"/>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15:restartNumberingAfterBreak="0">
    <w:nsid w:val="75285A90"/>
    <w:multiLevelType w:val="hybridMultilevel"/>
    <w:tmpl w:val="02061326"/>
    <w:lvl w:ilvl="0" w:tplc="4770EA46">
      <w:start w:val="1"/>
      <w:numFmt w:val="decimal"/>
      <w:lvlText w:val="1.%1"/>
      <w:lvlJc w:val="left"/>
      <w:pPr>
        <w:ind w:left="1440" w:hanging="360"/>
      </w:pPr>
      <w:rPr>
        <w:rFonts w:ascii="Calibri" w:hAnsi="Calibri" w:hint="default"/>
        <w:b/>
        <w:i w:val="0"/>
        <w:sz w:val="24"/>
        <w:szCs w:val="24"/>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4" w15:restartNumberingAfterBreak="0">
    <w:nsid w:val="75337EAA"/>
    <w:multiLevelType w:val="hybridMultilevel"/>
    <w:tmpl w:val="16261D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5FD3623"/>
    <w:multiLevelType w:val="hybridMultilevel"/>
    <w:tmpl w:val="74C05D34"/>
    <w:lvl w:ilvl="0" w:tplc="83A861A6">
      <w:start w:val="5"/>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36" w15:restartNumberingAfterBreak="0">
    <w:nsid w:val="76771123"/>
    <w:multiLevelType w:val="multilevel"/>
    <w:tmpl w:val="31B2FD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83A1E5F"/>
    <w:multiLevelType w:val="hybridMultilevel"/>
    <w:tmpl w:val="8F727CE4"/>
    <w:lvl w:ilvl="0" w:tplc="0407000F">
      <w:start w:val="1"/>
      <w:numFmt w:val="decimal"/>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938293C"/>
    <w:multiLevelType w:val="multilevel"/>
    <w:tmpl w:val="F8E402FA"/>
    <w:lvl w:ilvl="0">
      <w:start w:val="5"/>
      <w:numFmt w:val="decimal"/>
      <w:lvlText w:val="%1"/>
      <w:lvlJc w:val="left"/>
      <w:pPr>
        <w:ind w:left="828" w:hanging="576"/>
      </w:pPr>
      <w:rPr>
        <w:rFonts w:hint="default"/>
      </w:rPr>
    </w:lvl>
    <w:lvl w:ilvl="1">
      <w:start w:val="1"/>
      <w:numFmt w:val="decimal"/>
      <w:lvlText w:val="%1.%2"/>
      <w:lvlJc w:val="left"/>
      <w:pPr>
        <w:ind w:left="828" w:hanging="576"/>
      </w:pPr>
      <w:rPr>
        <w:rFonts w:ascii="Arial" w:eastAsia="Arial" w:hAnsi="Arial" w:cs="Arial" w:hint="default"/>
        <w:b/>
        <w:bCs/>
        <w:spacing w:val="0"/>
        <w:w w:val="99"/>
        <w:sz w:val="24"/>
        <w:szCs w:val="24"/>
      </w:rPr>
    </w:lvl>
    <w:lvl w:ilvl="2">
      <w:numFmt w:val="bullet"/>
      <w:lvlText w:val=""/>
      <w:lvlJc w:val="left"/>
      <w:pPr>
        <w:ind w:left="972" w:hanging="361"/>
      </w:pPr>
      <w:rPr>
        <w:rFonts w:ascii="Symbol" w:eastAsia="Symbol" w:hAnsi="Symbol" w:cs="Symbol" w:hint="default"/>
        <w:w w:val="100"/>
        <w:sz w:val="22"/>
        <w:szCs w:val="22"/>
      </w:rPr>
    </w:lvl>
    <w:lvl w:ilvl="3">
      <w:numFmt w:val="bullet"/>
      <w:lvlText w:val="•"/>
      <w:lvlJc w:val="left"/>
      <w:pPr>
        <w:ind w:left="3148" w:hanging="361"/>
      </w:pPr>
      <w:rPr>
        <w:rFonts w:hint="default"/>
      </w:rPr>
    </w:lvl>
    <w:lvl w:ilvl="4">
      <w:numFmt w:val="bullet"/>
      <w:lvlText w:val="•"/>
      <w:lvlJc w:val="left"/>
      <w:pPr>
        <w:ind w:left="4233" w:hanging="361"/>
      </w:pPr>
      <w:rPr>
        <w:rFonts w:hint="default"/>
      </w:rPr>
    </w:lvl>
    <w:lvl w:ilvl="5">
      <w:numFmt w:val="bullet"/>
      <w:lvlText w:val="•"/>
      <w:lvlJc w:val="left"/>
      <w:pPr>
        <w:ind w:left="5317" w:hanging="361"/>
      </w:pPr>
      <w:rPr>
        <w:rFonts w:hint="default"/>
      </w:rPr>
    </w:lvl>
    <w:lvl w:ilvl="6">
      <w:numFmt w:val="bullet"/>
      <w:lvlText w:val="•"/>
      <w:lvlJc w:val="left"/>
      <w:pPr>
        <w:ind w:left="6402" w:hanging="361"/>
      </w:pPr>
      <w:rPr>
        <w:rFonts w:hint="default"/>
      </w:rPr>
    </w:lvl>
    <w:lvl w:ilvl="7">
      <w:numFmt w:val="bullet"/>
      <w:lvlText w:val="•"/>
      <w:lvlJc w:val="left"/>
      <w:pPr>
        <w:ind w:left="7486" w:hanging="361"/>
      </w:pPr>
      <w:rPr>
        <w:rFonts w:hint="default"/>
      </w:rPr>
    </w:lvl>
    <w:lvl w:ilvl="8">
      <w:numFmt w:val="bullet"/>
      <w:lvlText w:val="•"/>
      <w:lvlJc w:val="left"/>
      <w:pPr>
        <w:ind w:left="8571" w:hanging="361"/>
      </w:pPr>
      <w:rPr>
        <w:rFonts w:hint="default"/>
      </w:rPr>
    </w:lvl>
  </w:abstractNum>
  <w:abstractNum w:abstractNumId="39" w15:restartNumberingAfterBreak="0">
    <w:nsid w:val="7DAC011F"/>
    <w:multiLevelType w:val="multilevel"/>
    <w:tmpl w:val="4804149A"/>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7E05619F"/>
    <w:multiLevelType w:val="hybridMultilevel"/>
    <w:tmpl w:val="9F786B64"/>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41" w15:restartNumberingAfterBreak="0">
    <w:nsid w:val="7E5A1EDC"/>
    <w:multiLevelType w:val="multilevel"/>
    <w:tmpl w:val="4252BFC8"/>
    <w:lvl w:ilvl="0">
      <w:start w:val="1"/>
      <w:numFmt w:val="decimal"/>
      <w:lvlText w:val="%1."/>
      <w:lvlJc w:val="left"/>
      <w:pPr>
        <w:ind w:left="720" w:hanging="360"/>
      </w:pPr>
      <w:rPr>
        <w:rFonts w:hint="default"/>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32"/>
  </w:num>
  <w:num w:numId="3">
    <w:abstractNumId w:val="24"/>
  </w:num>
  <w:num w:numId="4">
    <w:abstractNumId w:val="21"/>
  </w:num>
  <w:num w:numId="5">
    <w:abstractNumId w:val="4"/>
  </w:num>
  <w:num w:numId="6">
    <w:abstractNumId w:val="25"/>
  </w:num>
  <w:num w:numId="7">
    <w:abstractNumId w:val="27"/>
  </w:num>
  <w:num w:numId="8">
    <w:abstractNumId w:val="41"/>
  </w:num>
  <w:num w:numId="9">
    <w:abstractNumId w:val="20"/>
  </w:num>
  <w:num w:numId="10">
    <w:abstractNumId w:val="12"/>
  </w:num>
  <w:num w:numId="11">
    <w:abstractNumId w:val="37"/>
  </w:num>
  <w:num w:numId="12">
    <w:abstractNumId w:val="10"/>
  </w:num>
  <w:num w:numId="13">
    <w:abstractNumId w:val="18"/>
  </w:num>
  <w:num w:numId="14">
    <w:abstractNumId w:val="38"/>
  </w:num>
  <w:num w:numId="15">
    <w:abstractNumId w:val="3"/>
  </w:num>
  <w:num w:numId="16">
    <w:abstractNumId w:val="15"/>
  </w:num>
  <w:num w:numId="17">
    <w:abstractNumId w:val="17"/>
  </w:num>
  <w:num w:numId="18">
    <w:abstractNumId w:val="14"/>
  </w:num>
  <w:num w:numId="19">
    <w:abstractNumId w:val="16"/>
  </w:num>
  <w:num w:numId="20">
    <w:abstractNumId w:val="7"/>
  </w:num>
  <w:num w:numId="21">
    <w:abstractNumId w:val="22"/>
  </w:num>
  <w:num w:numId="22">
    <w:abstractNumId w:val="40"/>
  </w:num>
  <w:num w:numId="23">
    <w:abstractNumId w:val="0"/>
  </w:num>
  <w:num w:numId="24">
    <w:abstractNumId w:val="29"/>
  </w:num>
  <w:num w:numId="25">
    <w:abstractNumId w:val="23"/>
  </w:num>
  <w:num w:numId="26">
    <w:abstractNumId w:val="8"/>
  </w:num>
  <w:num w:numId="27">
    <w:abstractNumId w:val="36"/>
  </w:num>
  <w:num w:numId="28">
    <w:abstractNumId w:val="1"/>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33"/>
  </w:num>
  <w:num w:numId="33">
    <w:abstractNumId w:val="34"/>
  </w:num>
  <w:num w:numId="34">
    <w:abstractNumId w:val="9"/>
  </w:num>
  <w:num w:numId="35">
    <w:abstractNumId w:val="19"/>
  </w:num>
  <w:num w:numId="36">
    <w:abstractNumId w:val="39"/>
  </w:num>
  <w:num w:numId="37">
    <w:abstractNumId w:val="11"/>
  </w:num>
  <w:num w:numId="38">
    <w:abstractNumId w:val="31"/>
  </w:num>
  <w:num w:numId="39">
    <w:abstractNumId w:val="26"/>
  </w:num>
  <w:num w:numId="40">
    <w:abstractNumId w:val="35"/>
  </w:num>
  <w:num w:numId="41">
    <w:abstractNumId w:val="28"/>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AE"/>
    <w:rsid w:val="00004FA6"/>
    <w:rsid w:val="00011A3F"/>
    <w:rsid w:val="00011CFB"/>
    <w:rsid w:val="0001340D"/>
    <w:rsid w:val="00015127"/>
    <w:rsid w:val="000214B3"/>
    <w:rsid w:val="000224DA"/>
    <w:rsid w:val="00025678"/>
    <w:rsid w:val="00026786"/>
    <w:rsid w:val="00026C35"/>
    <w:rsid w:val="000272BF"/>
    <w:rsid w:val="00030E6C"/>
    <w:rsid w:val="00037B13"/>
    <w:rsid w:val="00045178"/>
    <w:rsid w:val="000467F6"/>
    <w:rsid w:val="00051AD0"/>
    <w:rsid w:val="000546DF"/>
    <w:rsid w:val="000571C5"/>
    <w:rsid w:val="00064089"/>
    <w:rsid w:val="00067332"/>
    <w:rsid w:val="00070383"/>
    <w:rsid w:val="00073663"/>
    <w:rsid w:val="00075E37"/>
    <w:rsid w:val="00076E40"/>
    <w:rsid w:val="000804C5"/>
    <w:rsid w:val="00082D9A"/>
    <w:rsid w:val="00085E3D"/>
    <w:rsid w:val="0008765D"/>
    <w:rsid w:val="000878FE"/>
    <w:rsid w:val="00091BB4"/>
    <w:rsid w:val="000A0BB4"/>
    <w:rsid w:val="000A3924"/>
    <w:rsid w:val="000A6BFD"/>
    <w:rsid w:val="000C5A7F"/>
    <w:rsid w:val="000D0135"/>
    <w:rsid w:val="000D1176"/>
    <w:rsid w:val="000D186B"/>
    <w:rsid w:val="000D37A9"/>
    <w:rsid w:val="000D4C7A"/>
    <w:rsid w:val="000F018A"/>
    <w:rsid w:val="000F124D"/>
    <w:rsid w:val="000F4372"/>
    <w:rsid w:val="000F52E0"/>
    <w:rsid w:val="000F5EFD"/>
    <w:rsid w:val="00100D14"/>
    <w:rsid w:val="0010140B"/>
    <w:rsid w:val="0010159F"/>
    <w:rsid w:val="00104598"/>
    <w:rsid w:val="001056F4"/>
    <w:rsid w:val="00106805"/>
    <w:rsid w:val="001071E3"/>
    <w:rsid w:val="001107B9"/>
    <w:rsid w:val="0011177B"/>
    <w:rsid w:val="00113B1A"/>
    <w:rsid w:val="00123988"/>
    <w:rsid w:val="001268D2"/>
    <w:rsid w:val="0013191A"/>
    <w:rsid w:val="001326E2"/>
    <w:rsid w:val="00132FA9"/>
    <w:rsid w:val="00136463"/>
    <w:rsid w:val="00136B30"/>
    <w:rsid w:val="00141225"/>
    <w:rsid w:val="001422E9"/>
    <w:rsid w:val="00142433"/>
    <w:rsid w:val="0014391E"/>
    <w:rsid w:val="00144589"/>
    <w:rsid w:val="00145C3C"/>
    <w:rsid w:val="00147A1A"/>
    <w:rsid w:val="0015659E"/>
    <w:rsid w:val="0015665C"/>
    <w:rsid w:val="001576F5"/>
    <w:rsid w:val="00164A1C"/>
    <w:rsid w:val="00164ACF"/>
    <w:rsid w:val="0016774A"/>
    <w:rsid w:val="00170EF8"/>
    <w:rsid w:val="0017148A"/>
    <w:rsid w:val="00175CFD"/>
    <w:rsid w:val="00183331"/>
    <w:rsid w:val="00187796"/>
    <w:rsid w:val="00191932"/>
    <w:rsid w:val="001A00B8"/>
    <w:rsid w:val="001A4E36"/>
    <w:rsid w:val="001A64ED"/>
    <w:rsid w:val="001B2675"/>
    <w:rsid w:val="001B3C8C"/>
    <w:rsid w:val="001C6B85"/>
    <w:rsid w:val="001D2318"/>
    <w:rsid w:val="001D53C3"/>
    <w:rsid w:val="001E05FB"/>
    <w:rsid w:val="001E4FF1"/>
    <w:rsid w:val="001E5B6A"/>
    <w:rsid w:val="001E770A"/>
    <w:rsid w:val="001E7D55"/>
    <w:rsid w:val="001F39E3"/>
    <w:rsid w:val="001F6B2D"/>
    <w:rsid w:val="00203E12"/>
    <w:rsid w:val="00210617"/>
    <w:rsid w:val="00215859"/>
    <w:rsid w:val="002168B3"/>
    <w:rsid w:val="002217DE"/>
    <w:rsid w:val="00225382"/>
    <w:rsid w:val="002274C4"/>
    <w:rsid w:val="00233C0B"/>
    <w:rsid w:val="00234EAC"/>
    <w:rsid w:val="00246679"/>
    <w:rsid w:val="00252C08"/>
    <w:rsid w:val="00254779"/>
    <w:rsid w:val="00260471"/>
    <w:rsid w:val="00262D9A"/>
    <w:rsid w:val="002729E9"/>
    <w:rsid w:val="00277627"/>
    <w:rsid w:val="002817BC"/>
    <w:rsid w:val="00281FE9"/>
    <w:rsid w:val="0028555E"/>
    <w:rsid w:val="0029059D"/>
    <w:rsid w:val="002911AB"/>
    <w:rsid w:val="002911D5"/>
    <w:rsid w:val="00291405"/>
    <w:rsid w:val="002932D0"/>
    <w:rsid w:val="002945F8"/>
    <w:rsid w:val="002B06ED"/>
    <w:rsid w:val="002B1458"/>
    <w:rsid w:val="002D1FA3"/>
    <w:rsid w:val="002D2A11"/>
    <w:rsid w:val="002D4E36"/>
    <w:rsid w:val="002E2557"/>
    <w:rsid w:val="002E2F38"/>
    <w:rsid w:val="002E5D62"/>
    <w:rsid w:val="002F5272"/>
    <w:rsid w:val="003028BE"/>
    <w:rsid w:val="00302904"/>
    <w:rsid w:val="00302DCA"/>
    <w:rsid w:val="003043F9"/>
    <w:rsid w:val="003049D7"/>
    <w:rsid w:val="00306E45"/>
    <w:rsid w:val="00306FA8"/>
    <w:rsid w:val="003132EF"/>
    <w:rsid w:val="00315A4C"/>
    <w:rsid w:val="00316ECB"/>
    <w:rsid w:val="0032177F"/>
    <w:rsid w:val="00326B85"/>
    <w:rsid w:val="0032749F"/>
    <w:rsid w:val="0033227E"/>
    <w:rsid w:val="0033597A"/>
    <w:rsid w:val="00341570"/>
    <w:rsid w:val="003445EA"/>
    <w:rsid w:val="00346921"/>
    <w:rsid w:val="00347627"/>
    <w:rsid w:val="00362BCD"/>
    <w:rsid w:val="00367163"/>
    <w:rsid w:val="00373841"/>
    <w:rsid w:val="00383011"/>
    <w:rsid w:val="00386235"/>
    <w:rsid w:val="00390EF4"/>
    <w:rsid w:val="00392D91"/>
    <w:rsid w:val="00392EAB"/>
    <w:rsid w:val="00395FF1"/>
    <w:rsid w:val="003A0344"/>
    <w:rsid w:val="003A1047"/>
    <w:rsid w:val="003A473E"/>
    <w:rsid w:val="003A7A0A"/>
    <w:rsid w:val="003B1C88"/>
    <w:rsid w:val="003B2EC6"/>
    <w:rsid w:val="003C1408"/>
    <w:rsid w:val="003C5F05"/>
    <w:rsid w:val="003D0C44"/>
    <w:rsid w:val="003E00C1"/>
    <w:rsid w:val="003E295A"/>
    <w:rsid w:val="003E31B3"/>
    <w:rsid w:val="003E5A7C"/>
    <w:rsid w:val="003E6127"/>
    <w:rsid w:val="003F493D"/>
    <w:rsid w:val="003F734B"/>
    <w:rsid w:val="00400AC3"/>
    <w:rsid w:val="004016AD"/>
    <w:rsid w:val="004036AE"/>
    <w:rsid w:val="00405464"/>
    <w:rsid w:val="00411C8C"/>
    <w:rsid w:val="00415B3C"/>
    <w:rsid w:val="0042404D"/>
    <w:rsid w:val="00426E15"/>
    <w:rsid w:val="00427029"/>
    <w:rsid w:val="00430107"/>
    <w:rsid w:val="00430523"/>
    <w:rsid w:val="0043360A"/>
    <w:rsid w:val="0043390A"/>
    <w:rsid w:val="00442975"/>
    <w:rsid w:val="004433D8"/>
    <w:rsid w:val="004512A5"/>
    <w:rsid w:val="0045478C"/>
    <w:rsid w:val="00455DBE"/>
    <w:rsid w:val="00460F28"/>
    <w:rsid w:val="00463FC3"/>
    <w:rsid w:val="004655F0"/>
    <w:rsid w:val="0046661A"/>
    <w:rsid w:val="0047013A"/>
    <w:rsid w:val="00471F64"/>
    <w:rsid w:val="00472EE2"/>
    <w:rsid w:val="00473922"/>
    <w:rsid w:val="0047474F"/>
    <w:rsid w:val="0047616A"/>
    <w:rsid w:val="00476917"/>
    <w:rsid w:val="004829E6"/>
    <w:rsid w:val="00483BD1"/>
    <w:rsid w:val="00485C52"/>
    <w:rsid w:val="00486F47"/>
    <w:rsid w:val="004927DC"/>
    <w:rsid w:val="00492B36"/>
    <w:rsid w:val="004A0EC7"/>
    <w:rsid w:val="004A1204"/>
    <w:rsid w:val="004A7A34"/>
    <w:rsid w:val="004B27C2"/>
    <w:rsid w:val="004B375A"/>
    <w:rsid w:val="004B63E2"/>
    <w:rsid w:val="004C026E"/>
    <w:rsid w:val="004C08B8"/>
    <w:rsid w:val="004C3947"/>
    <w:rsid w:val="004C682A"/>
    <w:rsid w:val="004C6EA2"/>
    <w:rsid w:val="004D0318"/>
    <w:rsid w:val="004D256A"/>
    <w:rsid w:val="004D2686"/>
    <w:rsid w:val="004E2273"/>
    <w:rsid w:val="004E3912"/>
    <w:rsid w:val="004E3D46"/>
    <w:rsid w:val="00503840"/>
    <w:rsid w:val="00504371"/>
    <w:rsid w:val="005055D5"/>
    <w:rsid w:val="00505CE2"/>
    <w:rsid w:val="0051286A"/>
    <w:rsid w:val="00515222"/>
    <w:rsid w:val="0051583A"/>
    <w:rsid w:val="005176A5"/>
    <w:rsid w:val="00520E93"/>
    <w:rsid w:val="00525860"/>
    <w:rsid w:val="005258B7"/>
    <w:rsid w:val="0052604E"/>
    <w:rsid w:val="00530ED8"/>
    <w:rsid w:val="00530F00"/>
    <w:rsid w:val="0053160F"/>
    <w:rsid w:val="00532970"/>
    <w:rsid w:val="005333C1"/>
    <w:rsid w:val="00536C70"/>
    <w:rsid w:val="00537EE7"/>
    <w:rsid w:val="0054018D"/>
    <w:rsid w:val="0055034A"/>
    <w:rsid w:val="00550B3F"/>
    <w:rsid w:val="00551992"/>
    <w:rsid w:val="00586B9B"/>
    <w:rsid w:val="00590A4F"/>
    <w:rsid w:val="00592625"/>
    <w:rsid w:val="00593195"/>
    <w:rsid w:val="00596B41"/>
    <w:rsid w:val="005B2C62"/>
    <w:rsid w:val="005B38BB"/>
    <w:rsid w:val="005C0D3A"/>
    <w:rsid w:val="005C3209"/>
    <w:rsid w:val="005D3BD1"/>
    <w:rsid w:val="005D5A70"/>
    <w:rsid w:val="005E0286"/>
    <w:rsid w:val="005E52DF"/>
    <w:rsid w:val="005F30D3"/>
    <w:rsid w:val="005F4D82"/>
    <w:rsid w:val="005F52D6"/>
    <w:rsid w:val="005F5C28"/>
    <w:rsid w:val="005F5D7E"/>
    <w:rsid w:val="005F70B2"/>
    <w:rsid w:val="00601CA3"/>
    <w:rsid w:val="00602149"/>
    <w:rsid w:val="006047F3"/>
    <w:rsid w:val="00605000"/>
    <w:rsid w:val="00614139"/>
    <w:rsid w:val="00617406"/>
    <w:rsid w:val="00623DE2"/>
    <w:rsid w:val="00636266"/>
    <w:rsid w:val="00643D4E"/>
    <w:rsid w:val="00646254"/>
    <w:rsid w:val="006465CD"/>
    <w:rsid w:val="006505B2"/>
    <w:rsid w:val="00660526"/>
    <w:rsid w:val="00663F25"/>
    <w:rsid w:val="00670B7D"/>
    <w:rsid w:val="00672F7F"/>
    <w:rsid w:val="006760EC"/>
    <w:rsid w:val="0068453B"/>
    <w:rsid w:val="0069100F"/>
    <w:rsid w:val="006A04BA"/>
    <w:rsid w:val="006A0830"/>
    <w:rsid w:val="006A1703"/>
    <w:rsid w:val="006B1C9B"/>
    <w:rsid w:val="006B44B6"/>
    <w:rsid w:val="006B5376"/>
    <w:rsid w:val="006C3634"/>
    <w:rsid w:val="006C44D5"/>
    <w:rsid w:val="006C5D3A"/>
    <w:rsid w:val="006C748D"/>
    <w:rsid w:val="006D18F5"/>
    <w:rsid w:val="006D26A2"/>
    <w:rsid w:val="006D28B6"/>
    <w:rsid w:val="006D37BB"/>
    <w:rsid w:val="006D4B31"/>
    <w:rsid w:val="006E193C"/>
    <w:rsid w:val="006E4479"/>
    <w:rsid w:val="006F27DC"/>
    <w:rsid w:val="006F4020"/>
    <w:rsid w:val="00702222"/>
    <w:rsid w:val="007047E8"/>
    <w:rsid w:val="007116D7"/>
    <w:rsid w:val="0071233E"/>
    <w:rsid w:val="00712A5F"/>
    <w:rsid w:val="0072155E"/>
    <w:rsid w:val="0072590B"/>
    <w:rsid w:val="007358FD"/>
    <w:rsid w:val="007411F0"/>
    <w:rsid w:val="0074327E"/>
    <w:rsid w:val="007433B8"/>
    <w:rsid w:val="00743F46"/>
    <w:rsid w:val="007532E3"/>
    <w:rsid w:val="0075464A"/>
    <w:rsid w:val="00755F2A"/>
    <w:rsid w:val="00757863"/>
    <w:rsid w:val="00757B19"/>
    <w:rsid w:val="00762EBE"/>
    <w:rsid w:val="0077057A"/>
    <w:rsid w:val="00772484"/>
    <w:rsid w:val="00772C08"/>
    <w:rsid w:val="0078267A"/>
    <w:rsid w:val="00783057"/>
    <w:rsid w:val="00790C40"/>
    <w:rsid w:val="00797222"/>
    <w:rsid w:val="00797AC9"/>
    <w:rsid w:val="007A6CA0"/>
    <w:rsid w:val="007A7E03"/>
    <w:rsid w:val="007B1A95"/>
    <w:rsid w:val="007B35B4"/>
    <w:rsid w:val="007B638D"/>
    <w:rsid w:val="007C0139"/>
    <w:rsid w:val="007C40BC"/>
    <w:rsid w:val="007D3DAC"/>
    <w:rsid w:val="007D55F9"/>
    <w:rsid w:val="007D5C19"/>
    <w:rsid w:val="007E0C4C"/>
    <w:rsid w:val="007E43DB"/>
    <w:rsid w:val="007E54E3"/>
    <w:rsid w:val="007E571E"/>
    <w:rsid w:val="007E72A1"/>
    <w:rsid w:val="007F34DB"/>
    <w:rsid w:val="007F3E7B"/>
    <w:rsid w:val="007F48E5"/>
    <w:rsid w:val="007F6014"/>
    <w:rsid w:val="007F69E4"/>
    <w:rsid w:val="007F6A9B"/>
    <w:rsid w:val="007F73A7"/>
    <w:rsid w:val="00800FA2"/>
    <w:rsid w:val="008010AF"/>
    <w:rsid w:val="008039CC"/>
    <w:rsid w:val="00806091"/>
    <w:rsid w:val="008148AC"/>
    <w:rsid w:val="00817617"/>
    <w:rsid w:val="00826FF0"/>
    <w:rsid w:val="008322D5"/>
    <w:rsid w:val="00847CAB"/>
    <w:rsid w:val="008507C7"/>
    <w:rsid w:val="0085223A"/>
    <w:rsid w:val="00855A2B"/>
    <w:rsid w:val="00861441"/>
    <w:rsid w:val="008657CA"/>
    <w:rsid w:val="008809FF"/>
    <w:rsid w:val="00884513"/>
    <w:rsid w:val="0089263F"/>
    <w:rsid w:val="008A174B"/>
    <w:rsid w:val="008A2493"/>
    <w:rsid w:val="008A7FDE"/>
    <w:rsid w:val="008B73D9"/>
    <w:rsid w:val="008C0259"/>
    <w:rsid w:val="008C4775"/>
    <w:rsid w:val="008C6DED"/>
    <w:rsid w:val="008D0F5F"/>
    <w:rsid w:val="008D2C35"/>
    <w:rsid w:val="008D340C"/>
    <w:rsid w:val="008D7C34"/>
    <w:rsid w:val="008D7D0E"/>
    <w:rsid w:val="008D7E93"/>
    <w:rsid w:val="008F1A22"/>
    <w:rsid w:val="008F2575"/>
    <w:rsid w:val="008F3CBC"/>
    <w:rsid w:val="008F7834"/>
    <w:rsid w:val="008F7A8C"/>
    <w:rsid w:val="0090674E"/>
    <w:rsid w:val="00915195"/>
    <w:rsid w:val="00923AC7"/>
    <w:rsid w:val="00931F5C"/>
    <w:rsid w:val="009372D7"/>
    <w:rsid w:val="00946095"/>
    <w:rsid w:val="00950755"/>
    <w:rsid w:val="0095140B"/>
    <w:rsid w:val="009531F2"/>
    <w:rsid w:val="009547AC"/>
    <w:rsid w:val="00954F2D"/>
    <w:rsid w:val="00960AD8"/>
    <w:rsid w:val="00965747"/>
    <w:rsid w:val="009715C6"/>
    <w:rsid w:val="00973BFE"/>
    <w:rsid w:val="00973F2E"/>
    <w:rsid w:val="00974473"/>
    <w:rsid w:val="00975881"/>
    <w:rsid w:val="00975DB9"/>
    <w:rsid w:val="00976420"/>
    <w:rsid w:val="00977C68"/>
    <w:rsid w:val="00980746"/>
    <w:rsid w:val="0098516B"/>
    <w:rsid w:val="009858FC"/>
    <w:rsid w:val="00987151"/>
    <w:rsid w:val="00991F3A"/>
    <w:rsid w:val="009A2289"/>
    <w:rsid w:val="009A40F0"/>
    <w:rsid w:val="009B3EF5"/>
    <w:rsid w:val="009C0084"/>
    <w:rsid w:val="009C3953"/>
    <w:rsid w:val="009D3287"/>
    <w:rsid w:val="009D78F6"/>
    <w:rsid w:val="009D7A7D"/>
    <w:rsid w:val="009E2325"/>
    <w:rsid w:val="009E51F7"/>
    <w:rsid w:val="009E58CC"/>
    <w:rsid w:val="009F06EC"/>
    <w:rsid w:val="009F16F6"/>
    <w:rsid w:val="009F3050"/>
    <w:rsid w:val="00A00BC9"/>
    <w:rsid w:val="00A17B62"/>
    <w:rsid w:val="00A2194B"/>
    <w:rsid w:val="00A22763"/>
    <w:rsid w:val="00A26E32"/>
    <w:rsid w:val="00A33BE3"/>
    <w:rsid w:val="00A36006"/>
    <w:rsid w:val="00A415F5"/>
    <w:rsid w:val="00A44DED"/>
    <w:rsid w:val="00A47F2E"/>
    <w:rsid w:val="00A57738"/>
    <w:rsid w:val="00A65122"/>
    <w:rsid w:val="00A71862"/>
    <w:rsid w:val="00A74559"/>
    <w:rsid w:val="00A75913"/>
    <w:rsid w:val="00A76360"/>
    <w:rsid w:val="00A77784"/>
    <w:rsid w:val="00A77B2C"/>
    <w:rsid w:val="00A77B4F"/>
    <w:rsid w:val="00A81FCB"/>
    <w:rsid w:val="00A82ADA"/>
    <w:rsid w:val="00A8309C"/>
    <w:rsid w:val="00A85E8C"/>
    <w:rsid w:val="00A91564"/>
    <w:rsid w:val="00A972BB"/>
    <w:rsid w:val="00AA230A"/>
    <w:rsid w:val="00AA4F25"/>
    <w:rsid w:val="00AA5F7D"/>
    <w:rsid w:val="00AB1C79"/>
    <w:rsid w:val="00AB4DEC"/>
    <w:rsid w:val="00AB7078"/>
    <w:rsid w:val="00AD11F9"/>
    <w:rsid w:val="00AD48EA"/>
    <w:rsid w:val="00AE0C97"/>
    <w:rsid w:val="00AE11E4"/>
    <w:rsid w:val="00AE42CD"/>
    <w:rsid w:val="00AF22C1"/>
    <w:rsid w:val="00B02EA2"/>
    <w:rsid w:val="00B10333"/>
    <w:rsid w:val="00B1512A"/>
    <w:rsid w:val="00B15FC8"/>
    <w:rsid w:val="00B173A6"/>
    <w:rsid w:val="00B26440"/>
    <w:rsid w:val="00B3383D"/>
    <w:rsid w:val="00B4178F"/>
    <w:rsid w:val="00B53CF3"/>
    <w:rsid w:val="00B54261"/>
    <w:rsid w:val="00B55FF0"/>
    <w:rsid w:val="00B57AE1"/>
    <w:rsid w:val="00B602BD"/>
    <w:rsid w:val="00B611FF"/>
    <w:rsid w:val="00B633E9"/>
    <w:rsid w:val="00B64B31"/>
    <w:rsid w:val="00B64DE5"/>
    <w:rsid w:val="00B733A1"/>
    <w:rsid w:val="00B75214"/>
    <w:rsid w:val="00B82322"/>
    <w:rsid w:val="00B83D7E"/>
    <w:rsid w:val="00B90A45"/>
    <w:rsid w:val="00BA12AE"/>
    <w:rsid w:val="00BA16E0"/>
    <w:rsid w:val="00BA5E94"/>
    <w:rsid w:val="00BB195A"/>
    <w:rsid w:val="00BC0BE4"/>
    <w:rsid w:val="00BC0CE9"/>
    <w:rsid w:val="00BC29D0"/>
    <w:rsid w:val="00BD1123"/>
    <w:rsid w:val="00BD3E99"/>
    <w:rsid w:val="00BE04CB"/>
    <w:rsid w:val="00BE4D98"/>
    <w:rsid w:val="00BF1C15"/>
    <w:rsid w:val="00BF2AAA"/>
    <w:rsid w:val="00C041AE"/>
    <w:rsid w:val="00C05542"/>
    <w:rsid w:val="00C0760F"/>
    <w:rsid w:val="00C10B21"/>
    <w:rsid w:val="00C22858"/>
    <w:rsid w:val="00C30EBC"/>
    <w:rsid w:val="00C41CDE"/>
    <w:rsid w:val="00C434D0"/>
    <w:rsid w:val="00C4594D"/>
    <w:rsid w:val="00C4628E"/>
    <w:rsid w:val="00C46720"/>
    <w:rsid w:val="00C4672D"/>
    <w:rsid w:val="00C47788"/>
    <w:rsid w:val="00C523CA"/>
    <w:rsid w:val="00C524B4"/>
    <w:rsid w:val="00C614B2"/>
    <w:rsid w:val="00C61987"/>
    <w:rsid w:val="00C656D6"/>
    <w:rsid w:val="00C66F96"/>
    <w:rsid w:val="00C86E84"/>
    <w:rsid w:val="00C9080A"/>
    <w:rsid w:val="00C955B0"/>
    <w:rsid w:val="00C95E53"/>
    <w:rsid w:val="00CA04E1"/>
    <w:rsid w:val="00CA602F"/>
    <w:rsid w:val="00CA6659"/>
    <w:rsid w:val="00CB164C"/>
    <w:rsid w:val="00CB2563"/>
    <w:rsid w:val="00CB54BE"/>
    <w:rsid w:val="00CB5BAF"/>
    <w:rsid w:val="00CC1C6A"/>
    <w:rsid w:val="00CE3008"/>
    <w:rsid w:val="00CF1475"/>
    <w:rsid w:val="00CF5E12"/>
    <w:rsid w:val="00D02212"/>
    <w:rsid w:val="00D04109"/>
    <w:rsid w:val="00D04457"/>
    <w:rsid w:val="00D04480"/>
    <w:rsid w:val="00D04D71"/>
    <w:rsid w:val="00D11D93"/>
    <w:rsid w:val="00D139D2"/>
    <w:rsid w:val="00D13F5D"/>
    <w:rsid w:val="00D147A3"/>
    <w:rsid w:val="00D17846"/>
    <w:rsid w:val="00D21634"/>
    <w:rsid w:val="00D23088"/>
    <w:rsid w:val="00D27964"/>
    <w:rsid w:val="00D32A91"/>
    <w:rsid w:val="00D40F07"/>
    <w:rsid w:val="00D42430"/>
    <w:rsid w:val="00D44AA5"/>
    <w:rsid w:val="00D472CE"/>
    <w:rsid w:val="00D52E5F"/>
    <w:rsid w:val="00D578E8"/>
    <w:rsid w:val="00D57A06"/>
    <w:rsid w:val="00D713D8"/>
    <w:rsid w:val="00D7327D"/>
    <w:rsid w:val="00D73A9F"/>
    <w:rsid w:val="00D74876"/>
    <w:rsid w:val="00D773D8"/>
    <w:rsid w:val="00D773DB"/>
    <w:rsid w:val="00D907D8"/>
    <w:rsid w:val="00D95456"/>
    <w:rsid w:val="00DA5F4E"/>
    <w:rsid w:val="00DA68ED"/>
    <w:rsid w:val="00DA69EC"/>
    <w:rsid w:val="00DB5AE7"/>
    <w:rsid w:val="00DB676C"/>
    <w:rsid w:val="00DC25C1"/>
    <w:rsid w:val="00DC2DC9"/>
    <w:rsid w:val="00DC2F46"/>
    <w:rsid w:val="00DC5EA5"/>
    <w:rsid w:val="00DD5C28"/>
    <w:rsid w:val="00DE0D49"/>
    <w:rsid w:val="00DF11A2"/>
    <w:rsid w:val="00DF16C9"/>
    <w:rsid w:val="00DF3315"/>
    <w:rsid w:val="00DF7B8F"/>
    <w:rsid w:val="00E041A0"/>
    <w:rsid w:val="00E05AB6"/>
    <w:rsid w:val="00E11CCF"/>
    <w:rsid w:val="00E254A5"/>
    <w:rsid w:val="00E32764"/>
    <w:rsid w:val="00E4108C"/>
    <w:rsid w:val="00E4565A"/>
    <w:rsid w:val="00E5376E"/>
    <w:rsid w:val="00E53834"/>
    <w:rsid w:val="00E637C0"/>
    <w:rsid w:val="00E6707A"/>
    <w:rsid w:val="00E704F1"/>
    <w:rsid w:val="00E71993"/>
    <w:rsid w:val="00E72B10"/>
    <w:rsid w:val="00E7372A"/>
    <w:rsid w:val="00E74067"/>
    <w:rsid w:val="00E8227C"/>
    <w:rsid w:val="00E835C3"/>
    <w:rsid w:val="00E84B9E"/>
    <w:rsid w:val="00E8546C"/>
    <w:rsid w:val="00E92992"/>
    <w:rsid w:val="00E940F6"/>
    <w:rsid w:val="00E9546C"/>
    <w:rsid w:val="00E956E7"/>
    <w:rsid w:val="00EB2E92"/>
    <w:rsid w:val="00EB7141"/>
    <w:rsid w:val="00EB7742"/>
    <w:rsid w:val="00EC105B"/>
    <w:rsid w:val="00EC2798"/>
    <w:rsid w:val="00ED32C1"/>
    <w:rsid w:val="00EE1660"/>
    <w:rsid w:val="00EF092D"/>
    <w:rsid w:val="00EF1468"/>
    <w:rsid w:val="00EF1F4D"/>
    <w:rsid w:val="00EF2B59"/>
    <w:rsid w:val="00EF504B"/>
    <w:rsid w:val="00EF631A"/>
    <w:rsid w:val="00F003BC"/>
    <w:rsid w:val="00F15990"/>
    <w:rsid w:val="00F176DD"/>
    <w:rsid w:val="00F17E4A"/>
    <w:rsid w:val="00F25DBF"/>
    <w:rsid w:val="00F262AE"/>
    <w:rsid w:val="00F26574"/>
    <w:rsid w:val="00F26F95"/>
    <w:rsid w:val="00F312C6"/>
    <w:rsid w:val="00F35200"/>
    <w:rsid w:val="00F36FB6"/>
    <w:rsid w:val="00F40793"/>
    <w:rsid w:val="00F418A6"/>
    <w:rsid w:val="00F4349B"/>
    <w:rsid w:val="00F45327"/>
    <w:rsid w:val="00F500F4"/>
    <w:rsid w:val="00F654F5"/>
    <w:rsid w:val="00F66C50"/>
    <w:rsid w:val="00F67BB3"/>
    <w:rsid w:val="00F70BA6"/>
    <w:rsid w:val="00F72239"/>
    <w:rsid w:val="00F722D2"/>
    <w:rsid w:val="00F8354D"/>
    <w:rsid w:val="00F86E74"/>
    <w:rsid w:val="00F8755A"/>
    <w:rsid w:val="00F92094"/>
    <w:rsid w:val="00F95710"/>
    <w:rsid w:val="00F95773"/>
    <w:rsid w:val="00FA19C3"/>
    <w:rsid w:val="00FA418D"/>
    <w:rsid w:val="00FB09A3"/>
    <w:rsid w:val="00FB0AED"/>
    <w:rsid w:val="00FB4DCB"/>
    <w:rsid w:val="00FB5BE7"/>
    <w:rsid w:val="00FC3BDE"/>
    <w:rsid w:val="00FC3DC1"/>
    <w:rsid w:val="00FC58A9"/>
    <w:rsid w:val="00FC6AEC"/>
    <w:rsid w:val="00FC7DEA"/>
    <w:rsid w:val="00FE0F1D"/>
    <w:rsid w:val="00FE13EA"/>
    <w:rsid w:val="00FE34D7"/>
    <w:rsid w:val="00FE43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78063"/>
  <w15:chartTrackingRefBased/>
  <w15:docId w15:val="{7532EC72-88D4-4852-B800-2D4EA3B73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de-DE"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F52E0"/>
    <w:pPr>
      <w:spacing w:after="120"/>
      <w:ind w:left="284"/>
    </w:pPr>
  </w:style>
  <w:style w:type="paragraph" w:styleId="berschrift1">
    <w:name w:val="heading 1"/>
    <w:basedOn w:val="Standard"/>
    <w:next w:val="Standard"/>
    <w:link w:val="berschrift1Zchn"/>
    <w:uiPriority w:val="9"/>
    <w:qFormat/>
    <w:rsid w:val="00CF1475"/>
    <w:pPr>
      <w:keepNext/>
      <w:keepLines/>
      <w:spacing w:before="240" w:after="0" w:line="360" w:lineRule="auto"/>
      <w:outlineLvl w:val="0"/>
    </w:pPr>
    <w:rPr>
      <w:rFonts w:eastAsiaTheme="majorEastAsia" w:cstheme="majorBidi"/>
      <w:b/>
      <w:sz w:val="28"/>
      <w:szCs w:val="32"/>
    </w:rPr>
  </w:style>
  <w:style w:type="paragraph" w:styleId="berschrift2">
    <w:name w:val="heading 2"/>
    <w:basedOn w:val="Standard"/>
    <w:next w:val="Standard"/>
    <w:link w:val="berschrift2Zchn"/>
    <w:uiPriority w:val="9"/>
    <w:unhideWhenUsed/>
    <w:qFormat/>
    <w:rsid w:val="001E770A"/>
    <w:pPr>
      <w:keepNext/>
      <w:keepLines/>
      <w:spacing w:before="40" w:after="40"/>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rsid w:val="007A6CA0"/>
    <w:pPr>
      <w:keepNext/>
      <w:keepLines/>
      <w:spacing w:before="40" w:after="0"/>
      <w:outlineLvl w:val="2"/>
    </w:pPr>
    <w:rPr>
      <w:rFonts w:eastAsiaTheme="majorEastAsia" w:cstheme="majorBidi"/>
      <w:b/>
    </w:rPr>
  </w:style>
  <w:style w:type="paragraph" w:styleId="berschrift5">
    <w:name w:val="heading 5"/>
    <w:basedOn w:val="Standard"/>
    <w:next w:val="Standard"/>
    <w:link w:val="berschrift5Zchn"/>
    <w:uiPriority w:val="9"/>
    <w:semiHidden/>
    <w:unhideWhenUsed/>
    <w:qFormat/>
    <w:rsid w:val="004C026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17E4A"/>
    <w:pPr>
      <w:ind w:left="720"/>
      <w:contextualSpacing/>
    </w:pPr>
  </w:style>
  <w:style w:type="paragraph" w:styleId="Kopfzeile">
    <w:name w:val="header"/>
    <w:basedOn w:val="Standard"/>
    <w:link w:val="KopfzeileZchn"/>
    <w:uiPriority w:val="99"/>
    <w:unhideWhenUsed/>
    <w:rsid w:val="00E940F6"/>
    <w:pPr>
      <w:tabs>
        <w:tab w:val="center" w:pos="4536"/>
        <w:tab w:val="right" w:pos="9072"/>
      </w:tabs>
      <w:spacing w:after="0"/>
    </w:pPr>
  </w:style>
  <w:style w:type="character" w:customStyle="1" w:styleId="KopfzeileZchn">
    <w:name w:val="Kopfzeile Zchn"/>
    <w:basedOn w:val="Absatz-Standardschriftart"/>
    <w:link w:val="Kopfzeile"/>
    <w:uiPriority w:val="99"/>
    <w:rsid w:val="00E940F6"/>
  </w:style>
  <w:style w:type="paragraph" w:styleId="Fuzeile">
    <w:name w:val="footer"/>
    <w:basedOn w:val="Standard"/>
    <w:link w:val="FuzeileZchn"/>
    <w:uiPriority w:val="99"/>
    <w:unhideWhenUsed/>
    <w:rsid w:val="00E940F6"/>
    <w:pPr>
      <w:tabs>
        <w:tab w:val="center" w:pos="4536"/>
        <w:tab w:val="right" w:pos="9072"/>
      </w:tabs>
      <w:spacing w:after="0"/>
    </w:pPr>
  </w:style>
  <w:style w:type="character" w:customStyle="1" w:styleId="FuzeileZchn">
    <w:name w:val="Fußzeile Zchn"/>
    <w:basedOn w:val="Absatz-Standardschriftart"/>
    <w:link w:val="Fuzeile"/>
    <w:uiPriority w:val="99"/>
    <w:rsid w:val="00E940F6"/>
  </w:style>
  <w:style w:type="character" w:customStyle="1" w:styleId="Flietext2">
    <w:name w:val="Fließtext (2)_"/>
    <w:basedOn w:val="Absatz-Standardschriftart"/>
    <w:link w:val="Flietext20"/>
    <w:rsid w:val="004A0EC7"/>
    <w:rPr>
      <w:rFonts w:eastAsia="Arial" w:cs="Arial"/>
      <w:shd w:val="clear" w:color="auto" w:fill="FFFFFF"/>
    </w:rPr>
  </w:style>
  <w:style w:type="paragraph" w:customStyle="1" w:styleId="Flietext20">
    <w:name w:val="Fließtext (2)"/>
    <w:basedOn w:val="Standard"/>
    <w:link w:val="Flietext2"/>
    <w:rsid w:val="004A0EC7"/>
    <w:pPr>
      <w:widowControl w:val="0"/>
      <w:shd w:val="clear" w:color="auto" w:fill="FFFFFF"/>
      <w:spacing w:before="300" w:after="480" w:line="274" w:lineRule="exact"/>
      <w:ind w:hanging="380"/>
    </w:pPr>
    <w:rPr>
      <w:rFonts w:eastAsia="Arial" w:cs="Arial"/>
    </w:rPr>
  </w:style>
  <w:style w:type="paragraph" w:styleId="Sprechblasentext">
    <w:name w:val="Balloon Text"/>
    <w:basedOn w:val="Standard"/>
    <w:link w:val="SprechblasentextZchn"/>
    <w:uiPriority w:val="99"/>
    <w:semiHidden/>
    <w:unhideWhenUsed/>
    <w:rsid w:val="001F6B2D"/>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F6B2D"/>
    <w:rPr>
      <w:rFonts w:ascii="Segoe UI" w:hAnsi="Segoe UI" w:cs="Segoe UI"/>
      <w:sz w:val="18"/>
      <w:szCs w:val="18"/>
    </w:rPr>
  </w:style>
  <w:style w:type="character" w:customStyle="1" w:styleId="berschrift1Zchn">
    <w:name w:val="Überschrift 1 Zchn"/>
    <w:basedOn w:val="Absatz-Standardschriftart"/>
    <w:link w:val="berschrift1"/>
    <w:uiPriority w:val="9"/>
    <w:rsid w:val="00CF1475"/>
    <w:rPr>
      <w:rFonts w:eastAsiaTheme="majorEastAsia" w:cstheme="majorBidi"/>
      <w:b/>
      <w:sz w:val="28"/>
      <w:szCs w:val="32"/>
    </w:rPr>
  </w:style>
  <w:style w:type="character" w:customStyle="1" w:styleId="berschrift2Zchn">
    <w:name w:val="Überschrift 2 Zchn"/>
    <w:basedOn w:val="Absatz-Standardschriftart"/>
    <w:link w:val="berschrift2"/>
    <w:uiPriority w:val="9"/>
    <w:rsid w:val="001E770A"/>
    <w:rPr>
      <w:rFonts w:eastAsiaTheme="majorEastAsia" w:cstheme="majorBidi"/>
      <w:b/>
      <w:szCs w:val="26"/>
    </w:rPr>
  </w:style>
  <w:style w:type="paragraph" w:styleId="Textkrper">
    <w:name w:val="Body Text"/>
    <w:basedOn w:val="Standard"/>
    <w:link w:val="TextkrperZchn"/>
    <w:uiPriority w:val="1"/>
    <w:qFormat/>
    <w:rsid w:val="008C6DED"/>
    <w:pPr>
      <w:widowControl w:val="0"/>
      <w:autoSpaceDE w:val="0"/>
      <w:autoSpaceDN w:val="0"/>
      <w:spacing w:after="0"/>
    </w:pPr>
    <w:rPr>
      <w:rFonts w:eastAsia="Arial" w:cs="Arial"/>
      <w:sz w:val="22"/>
      <w:lang w:val="en-US"/>
    </w:rPr>
  </w:style>
  <w:style w:type="character" w:customStyle="1" w:styleId="TextkrperZchn">
    <w:name w:val="Textkörper Zchn"/>
    <w:basedOn w:val="Absatz-Standardschriftart"/>
    <w:link w:val="Textkrper"/>
    <w:uiPriority w:val="1"/>
    <w:rsid w:val="008C6DED"/>
    <w:rPr>
      <w:rFonts w:eastAsia="Arial" w:cs="Arial"/>
      <w:sz w:val="22"/>
      <w:lang w:val="en-US"/>
    </w:rPr>
  </w:style>
  <w:style w:type="table" w:customStyle="1" w:styleId="TableNormal">
    <w:name w:val="Table Normal"/>
    <w:uiPriority w:val="2"/>
    <w:semiHidden/>
    <w:unhideWhenUsed/>
    <w:qFormat/>
    <w:rsid w:val="00F95773"/>
    <w:pPr>
      <w:widowControl w:val="0"/>
      <w:autoSpaceDE w:val="0"/>
      <w:autoSpaceDN w:val="0"/>
      <w:spacing w:after="0"/>
    </w:pPr>
    <w:rPr>
      <w:rFonts w:asciiTheme="minorHAnsi" w:hAnsiTheme="minorHAnsi"/>
      <w:sz w:val="22"/>
      <w:lang w:val="en-US"/>
    </w:rPr>
    <w:tblPr>
      <w:tblInd w:w="0" w:type="dxa"/>
      <w:tblCellMar>
        <w:top w:w="0" w:type="dxa"/>
        <w:left w:w="0" w:type="dxa"/>
        <w:bottom w:w="0" w:type="dxa"/>
        <w:right w:w="0" w:type="dxa"/>
      </w:tblCellMar>
    </w:tblPr>
  </w:style>
  <w:style w:type="character" w:styleId="Kommentarzeichen">
    <w:name w:val="annotation reference"/>
    <w:basedOn w:val="Absatz-Standardschriftart"/>
    <w:uiPriority w:val="99"/>
    <w:semiHidden/>
    <w:unhideWhenUsed/>
    <w:rsid w:val="006C44D5"/>
    <w:rPr>
      <w:sz w:val="16"/>
      <w:szCs w:val="16"/>
    </w:rPr>
  </w:style>
  <w:style w:type="paragraph" w:styleId="Kommentartext">
    <w:name w:val="annotation text"/>
    <w:basedOn w:val="Standard"/>
    <w:link w:val="KommentartextZchn"/>
    <w:uiPriority w:val="99"/>
    <w:semiHidden/>
    <w:unhideWhenUsed/>
    <w:rsid w:val="006C44D5"/>
    <w:rPr>
      <w:sz w:val="20"/>
      <w:szCs w:val="20"/>
    </w:rPr>
  </w:style>
  <w:style w:type="character" w:customStyle="1" w:styleId="KommentartextZchn">
    <w:name w:val="Kommentartext Zchn"/>
    <w:basedOn w:val="Absatz-Standardschriftart"/>
    <w:link w:val="Kommentartext"/>
    <w:uiPriority w:val="99"/>
    <w:semiHidden/>
    <w:rsid w:val="006C44D5"/>
    <w:rPr>
      <w:sz w:val="20"/>
      <w:szCs w:val="20"/>
    </w:rPr>
  </w:style>
  <w:style w:type="paragraph" w:styleId="Kommentarthema">
    <w:name w:val="annotation subject"/>
    <w:basedOn w:val="Kommentartext"/>
    <w:next w:val="Kommentartext"/>
    <w:link w:val="KommentarthemaZchn"/>
    <w:uiPriority w:val="99"/>
    <w:semiHidden/>
    <w:unhideWhenUsed/>
    <w:rsid w:val="006C44D5"/>
    <w:rPr>
      <w:b/>
      <w:bCs/>
    </w:rPr>
  </w:style>
  <w:style w:type="character" w:customStyle="1" w:styleId="KommentarthemaZchn">
    <w:name w:val="Kommentarthema Zchn"/>
    <w:basedOn w:val="KommentartextZchn"/>
    <w:link w:val="Kommentarthema"/>
    <w:uiPriority w:val="99"/>
    <w:semiHidden/>
    <w:rsid w:val="006C44D5"/>
    <w:rPr>
      <w:b/>
      <w:bCs/>
      <w:sz w:val="20"/>
      <w:szCs w:val="20"/>
    </w:rPr>
  </w:style>
  <w:style w:type="character" w:customStyle="1" w:styleId="berschrift20">
    <w:name w:val="Überschrift #2_"/>
    <w:basedOn w:val="Absatz-Standardschriftart"/>
    <w:link w:val="berschrift21"/>
    <w:rsid w:val="00797AC9"/>
    <w:rPr>
      <w:rFonts w:eastAsia="Arial" w:cs="Arial"/>
      <w:b/>
      <w:bCs/>
      <w:shd w:val="clear" w:color="auto" w:fill="FFFFFF"/>
    </w:rPr>
  </w:style>
  <w:style w:type="paragraph" w:customStyle="1" w:styleId="berschrift21">
    <w:name w:val="Überschrift #2"/>
    <w:basedOn w:val="Standard"/>
    <w:link w:val="berschrift20"/>
    <w:rsid w:val="00797AC9"/>
    <w:pPr>
      <w:widowControl w:val="0"/>
      <w:shd w:val="clear" w:color="auto" w:fill="FFFFFF"/>
      <w:spacing w:before="780" w:after="300" w:line="0" w:lineRule="atLeast"/>
      <w:ind w:left="0" w:hanging="740"/>
      <w:jc w:val="both"/>
      <w:outlineLvl w:val="1"/>
    </w:pPr>
    <w:rPr>
      <w:rFonts w:eastAsia="Arial" w:cs="Arial"/>
      <w:b/>
      <w:bCs/>
    </w:rPr>
  </w:style>
  <w:style w:type="character" w:customStyle="1" w:styleId="Funote">
    <w:name w:val="Fußnote_"/>
    <w:basedOn w:val="Absatz-Standardschriftart"/>
    <w:link w:val="Funote0"/>
    <w:rsid w:val="00B64DE5"/>
    <w:rPr>
      <w:rFonts w:ascii="Calibri" w:eastAsia="Calibri" w:hAnsi="Calibri" w:cs="Calibri"/>
      <w:sz w:val="19"/>
      <w:szCs w:val="19"/>
      <w:shd w:val="clear" w:color="auto" w:fill="FFFFFF"/>
    </w:rPr>
  </w:style>
  <w:style w:type="character" w:customStyle="1" w:styleId="FunoteLucidaSansUnicode85pt">
    <w:name w:val="Fußnote + Lucida Sans Unicode;8.5 pt"/>
    <w:basedOn w:val="Funote"/>
    <w:rsid w:val="00B64DE5"/>
    <w:rPr>
      <w:rFonts w:ascii="Lucida Sans Unicode" w:eastAsia="Lucida Sans Unicode" w:hAnsi="Lucida Sans Unicode" w:cs="Lucida Sans Unicode"/>
      <w:color w:val="000000"/>
      <w:spacing w:val="0"/>
      <w:w w:val="100"/>
      <w:position w:val="0"/>
      <w:sz w:val="17"/>
      <w:szCs w:val="17"/>
      <w:shd w:val="clear" w:color="auto" w:fill="FFFFFF"/>
      <w:lang w:val="de-DE" w:eastAsia="de-DE" w:bidi="de-DE"/>
    </w:rPr>
  </w:style>
  <w:style w:type="paragraph" w:customStyle="1" w:styleId="Funote0">
    <w:name w:val="Fußnote"/>
    <w:basedOn w:val="Standard"/>
    <w:link w:val="Funote"/>
    <w:rsid w:val="00B64DE5"/>
    <w:pPr>
      <w:widowControl w:val="0"/>
      <w:shd w:val="clear" w:color="auto" w:fill="FFFFFF"/>
      <w:spacing w:after="0" w:line="283" w:lineRule="exact"/>
      <w:ind w:left="0"/>
    </w:pPr>
    <w:rPr>
      <w:rFonts w:ascii="Calibri" w:eastAsia="Calibri" w:hAnsi="Calibri" w:cs="Calibri"/>
      <w:sz w:val="19"/>
      <w:szCs w:val="19"/>
    </w:rPr>
  </w:style>
  <w:style w:type="character" w:customStyle="1" w:styleId="Funote2">
    <w:name w:val="Fußnote (2)_"/>
    <w:basedOn w:val="Absatz-Standardschriftart"/>
    <w:link w:val="Funote20"/>
    <w:rsid w:val="00605000"/>
    <w:rPr>
      <w:rFonts w:ascii="Calibri" w:eastAsia="Calibri" w:hAnsi="Calibri" w:cs="Calibri"/>
      <w:sz w:val="18"/>
      <w:szCs w:val="18"/>
      <w:shd w:val="clear" w:color="auto" w:fill="FFFFFF"/>
    </w:rPr>
  </w:style>
  <w:style w:type="character" w:customStyle="1" w:styleId="berschrift10">
    <w:name w:val="Überschrift #1_"/>
    <w:basedOn w:val="Absatz-Standardschriftart"/>
    <w:link w:val="berschrift11"/>
    <w:rsid w:val="00605000"/>
    <w:rPr>
      <w:rFonts w:ascii="Calibri" w:eastAsia="Calibri" w:hAnsi="Calibri" w:cs="Calibri"/>
      <w:sz w:val="62"/>
      <w:szCs w:val="62"/>
      <w:shd w:val="clear" w:color="auto" w:fill="FFFFFF"/>
    </w:rPr>
  </w:style>
  <w:style w:type="paragraph" w:customStyle="1" w:styleId="Funote20">
    <w:name w:val="Fußnote (2)"/>
    <w:basedOn w:val="Standard"/>
    <w:link w:val="Funote2"/>
    <w:rsid w:val="00605000"/>
    <w:pPr>
      <w:widowControl w:val="0"/>
      <w:shd w:val="clear" w:color="auto" w:fill="FFFFFF"/>
      <w:spacing w:after="0" w:line="264" w:lineRule="exact"/>
      <w:ind w:left="0"/>
    </w:pPr>
    <w:rPr>
      <w:rFonts w:ascii="Calibri" w:eastAsia="Calibri" w:hAnsi="Calibri" w:cs="Calibri"/>
      <w:sz w:val="18"/>
      <w:szCs w:val="18"/>
    </w:rPr>
  </w:style>
  <w:style w:type="paragraph" w:customStyle="1" w:styleId="berschrift11">
    <w:name w:val="Überschrift #1"/>
    <w:basedOn w:val="Standard"/>
    <w:link w:val="berschrift10"/>
    <w:rsid w:val="00605000"/>
    <w:pPr>
      <w:widowControl w:val="0"/>
      <w:shd w:val="clear" w:color="auto" w:fill="FFFFFF"/>
      <w:spacing w:after="1380" w:line="0" w:lineRule="atLeast"/>
      <w:ind w:left="0"/>
      <w:outlineLvl w:val="0"/>
    </w:pPr>
    <w:rPr>
      <w:rFonts w:ascii="Calibri" w:eastAsia="Calibri" w:hAnsi="Calibri" w:cs="Calibri"/>
      <w:sz w:val="62"/>
      <w:szCs w:val="62"/>
    </w:rPr>
  </w:style>
  <w:style w:type="character" w:customStyle="1" w:styleId="BildbeschriftungExact">
    <w:name w:val="Bildbeschriftung Exact"/>
    <w:basedOn w:val="Absatz-Standardschriftart"/>
    <w:link w:val="Bildbeschriftung"/>
    <w:rsid w:val="00B1512A"/>
    <w:rPr>
      <w:rFonts w:ascii="Calibri" w:eastAsia="Calibri" w:hAnsi="Calibri" w:cs="Calibri"/>
      <w:sz w:val="22"/>
      <w:szCs w:val="22"/>
      <w:shd w:val="clear" w:color="auto" w:fill="FFFFFF"/>
    </w:rPr>
  </w:style>
  <w:style w:type="paragraph" w:customStyle="1" w:styleId="Bildbeschriftung">
    <w:name w:val="Bildbeschriftung"/>
    <w:basedOn w:val="Standard"/>
    <w:link w:val="BildbeschriftungExact"/>
    <w:rsid w:val="00B1512A"/>
    <w:pPr>
      <w:widowControl w:val="0"/>
      <w:shd w:val="clear" w:color="auto" w:fill="FFFFFF"/>
      <w:spacing w:after="0" w:line="0" w:lineRule="atLeast"/>
      <w:ind w:left="0"/>
    </w:pPr>
    <w:rPr>
      <w:rFonts w:ascii="Calibri" w:eastAsia="Calibri" w:hAnsi="Calibri" w:cs="Calibri"/>
      <w:sz w:val="22"/>
      <w:szCs w:val="22"/>
    </w:rPr>
  </w:style>
  <w:style w:type="character" w:customStyle="1" w:styleId="Kopf-oderFuzeile">
    <w:name w:val="Kopf- oder Fußzeile_"/>
    <w:basedOn w:val="Absatz-Standardschriftart"/>
    <w:rsid w:val="0045478C"/>
    <w:rPr>
      <w:rFonts w:ascii="Calibri" w:eastAsia="Calibri" w:hAnsi="Calibri" w:cs="Calibri"/>
      <w:b w:val="0"/>
      <w:bCs w:val="0"/>
      <w:i w:val="0"/>
      <w:iCs w:val="0"/>
      <w:smallCaps w:val="0"/>
      <w:strike w:val="0"/>
      <w:sz w:val="15"/>
      <w:szCs w:val="15"/>
      <w:u w:val="none"/>
    </w:rPr>
  </w:style>
  <w:style w:type="character" w:customStyle="1" w:styleId="Kopf-oderFuzeile0">
    <w:name w:val="Kopf- oder Fußzeile"/>
    <w:basedOn w:val="Kopf-oderFuzeile"/>
    <w:rsid w:val="0045478C"/>
    <w:rPr>
      <w:rFonts w:ascii="Calibri" w:eastAsia="Calibri" w:hAnsi="Calibri" w:cs="Calibri"/>
      <w:b w:val="0"/>
      <w:bCs w:val="0"/>
      <w:i w:val="0"/>
      <w:iCs w:val="0"/>
      <w:smallCaps w:val="0"/>
      <w:strike w:val="0"/>
      <w:color w:val="000000"/>
      <w:spacing w:val="0"/>
      <w:w w:val="100"/>
      <w:position w:val="0"/>
      <w:sz w:val="15"/>
      <w:szCs w:val="15"/>
      <w:u w:val="none"/>
      <w:lang w:val="de-DE" w:eastAsia="de-DE" w:bidi="de-DE"/>
    </w:rPr>
  </w:style>
  <w:style w:type="paragraph" w:styleId="Verzeichnis1">
    <w:name w:val="toc 1"/>
    <w:basedOn w:val="Standard"/>
    <w:next w:val="Standard"/>
    <w:autoRedefine/>
    <w:uiPriority w:val="39"/>
    <w:unhideWhenUsed/>
    <w:rsid w:val="000F52E0"/>
    <w:pPr>
      <w:tabs>
        <w:tab w:val="left" w:pos="480"/>
        <w:tab w:val="right" w:leader="dot" w:pos="9062"/>
      </w:tabs>
      <w:spacing w:after="100"/>
      <w:ind w:left="0"/>
    </w:pPr>
  </w:style>
  <w:style w:type="paragraph" w:styleId="Verzeichnis2">
    <w:name w:val="toc 2"/>
    <w:basedOn w:val="Standard"/>
    <w:next w:val="Standard"/>
    <w:autoRedefine/>
    <w:uiPriority w:val="39"/>
    <w:unhideWhenUsed/>
    <w:rsid w:val="00623DE2"/>
    <w:pPr>
      <w:spacing w:after="100"/>
      <w:ind w:left="240"/>
    </w:pPr>
  </w:style>
  <w:style w:type="character" w:styleId="Hyperlink">
    <w:name w:val="Hyperlink"/>
    <w:basedOn w:val="Absatz-Standardschriftart"/>
    <w:uiPriority w:val="99"/>
    <w:unhideWhenUsed/>
    <w:rsid w:val="00623DE2"/>
    <w:rPr>
      <w:color w:val="0563C1" w:themeColor="hyperlink"/>
      <w:u w:val="single"/>
    </w:rPr>
  </w:style>
  <w:style w:type="character" w:customStyle="1" w:styleId="Flietext6Exact">
    <w:name w:val="Fließtext (6) Exact"/>
    <w:basedOn w:val="Absatz-Standardschriftart"/>
    <w:rsid w:val="00C47788"/>
    <w:rPr>
      <w:rFonts w:ascii="Times New Roman" w:eastAsia="Times New Roman" w:hAnsi="Times New Roman" w:cs="Times New Roman"/>
      <w:b/>
      <w:bCs/>
      <w:i w:val="0"/>
      <w:iCs w:val="0"/>
      <w:smallCaps w:val="0"/>
      <w:strike w:val="0"/>
      <w:spacing w:val="-10"/>
      <w:sz w:val="22"/>
      <w:szCs w:val="22"/>
      <w:u w:val="none"/>
    </w:rPr>
  </w:style>
  <w:style w:type="character" w:customStyle="1" w:styleId="Flietext6">
    <w:name w:val="Fließtext (6)_"/>
    <w:basedOn w:val="Absatz-Standardschriftart"/>
    <w:link w:val="Flietext60"/>
    <w:rsid w:val="00C47788"/>
    <w:rPr>
      <w:rFonts w:ascii="Times New Roman" w:eastAsia="Times New Roman" w:hAnsi="Times New Roman" w:cs="Times New Roman"/>
      <w:b/>
      <w:bCs/>
      <w:spacing w:val="-10"/>
      <w:sz w:val="22"/>
      <w:szCs w:val="22"/>
      <w:shd w:val="clear" w:color="auto" w:fill="FFFFFF"/>
    </w:rPr>
  </w:style>
  <w:style w:type="paragraph" w:customStyle="1" w:styleId="Flietext60">
    <w:name w:val="Fließtext (6)"/>
    <w:basedOn w:val="Standard"/>
    <w:link w:val="Flietext6"/>
    <w:rsid w:val="00C47788"/>
    <w:pPr>
      <w:widowControl w:val="0"/>
      <w:shd w:val="clear" w:color="auto" w:fill="FFFFFF"/>
      <w:spacing w:after="0" w:line="240" w:lineRule="exact"/>
      <w:ind w:left="0" w:hanging="400"/>
      <w:jc w:val="both"/>
    </w:pPr>
    <w:rPr>
      <w:rFonts w:ascii="Times New Roman" w:eastAsia="Times New Roman" w:hAnsi="Times New Roman" w:cs="Times New Roman"/>
      <w:b/>
      <w:bCs/>
      <w:spacing w:val="-10"/>
      <w:sz w:val="22"/>
      <w:szCs w:val="22"/>
    </w:rPr>
  </w:style>
  <w:style w:type="character" w:customStyle="1" w:styleId="berschrift3Zchn">
    <w:name w:val="Überschrift 3 Zchn"/>
    <w:basedOn w:val="Absatz-Standardschriftart"/>
    <w:link w:val="berschrift3"/>
    <w:uiPriority w:val="9"/>
    <w:rsid w:val="007A6CA0"/>
    <w:rPr>
      <w:rFonts w:eastAsiaTheme="majorEastAsia" w:cstheme="majorBidi"/>
      <w:b/>
    </w:rPr>
  </w:style>
  <w:style w:type="paragraph" w:styleId="Verzeichnis3">
    <w:name w:val="toc 3"/>
    <w:basedOn w:val="Standard"/>
    <w:next w:val="Standard"/>
    <w:autoRedefine/>
    <w:uiPriority w:val="39"/>
    <w:unhideWhenUsed/>
    <w:rsid w:val="007A6CA0"/>
    <w:pPr>
      <w:spacing w:after="100"/>
      <w:ind w:left="480"/>
    </w:pPr>
  </w:style>
  <w:style w:type="character" w:customStyle="1" w:styleId="hgkelc">
    <w:name w:val="hgkelc"/>
    <w:basedOn w:val="Absatz-Standardschriftart"/>
    <w:rsid w:val="00FB4DCB"/>
  </w:style>
  <w:style w:type="character" w:customStyle="1" w:styleId="berschrift5Zchn">
    <w:name w:val="Überschrift 5 Zchn"/>
    <w:basedOn w:val="Absatz-Standardschriftart"/>
    <w:link w:val="berschrift5"/>
    <w:uiPriority w:val="9"/>
    <w:semiHidden/>
    <w:rsid w:val="004C026E"/>
    <w:rPr>
      <w:rFonts w:asciiTheme="majorHAnsi" w:eastAsiaTheme="majorEastAsia" w:hAnsiTheme="majorHAnsi" w:cstheme="majorBidi"/>
      <w:color w:val="2E74B5" w:themeColor="accent1" w:themeShade="BF"/>
    </w:rPr>
  </w:style>
  <w:style w:type="paragraph" w:styleId="StandardWeb">
    <w:name w:val="Normal (Web)"/>
    <w:basedOn w:val="Standard"/>
    <w:uiPriority w:val="99"/>
    <w:semiHidden/>
    <w:unhideWhenUsed/>
    <w:rsid w:val="004C026E"/>
    <w:pPr>
      <w:spacing w:before="100" w:beforeAutospacing="1" w:after="100" w:afterAutospacing="1"/>
      <w:ind w:left="0"/>
    </w:pPr>
    <w:rPr>
      <w:rFonts w:ascii="Times New Roman" w:eastAsia="Times New Roman" w:hAnsi="Times New Roman" w:cs="Times New Roman"/>
      <w:lang w:eastAsia="de-DE"/>
    </w:rPr>
  </w:style>
  <w:style w:type="paragraph" w:customStyle="1" w:styleId="Default">
    <w:name w:val="Default"/>
    <w:rsid w:val="000224DA"/>
    <w:pPr>
      <w:autoSpaceDE w:val="0"/>
      <w:autoSpaceDN w:val="0"/>
      <w:adjustRightInd w:val="0"/>
      <w:spacing w:after="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35560">
      <w:bodyDiv w:val="1"/>
      <w:marLeft w:val="0"/>
      <w:marRight w:val="0"/>
      <w:marTop w:val="0"/>
      <w:marBottom w:val="0"/>
      <w:divBdr>
        <w:top w:val="none" w:sz="0" w:space="0" w:color="auto"/>
        <w:left w:val="none" w:sz="0" w:space="0" w:color="auto"/>
        <w:bottom w:val="none" w:sz="0" w:space="0" w:color="auto"/>
        <w:right w:val="none" w:sz="0" w:space="0" w:color="auto"/>
      </w:divBdr>
    </w:div>
    <w:div w:id="330137071">
      <w:bodyDiv w:val="1"/>
      <w:marLeft w:val="0"/>
      <w:marRight w:val="0"/>
      <w:marTop w:val="0"/>
      <w:marBottom w:val="0"/>
      <w:divBdr>
        <w:top w:val="none" w:sz="0" w:space="0" w:color="auto"/>
        <w:left w:val="none" w:sz="0" w:space="0" w:color="auto"/>
        <w:bottom w:val="none" w:sz="0" w:space="0" w:color="auto"/>
        <w:right w:val="none" w:sz="0" w:space="0" w:color="auto"/>
      </w:divBdr>
    </w:div>
    <w:div w:id="549609967">
      <w:bodyDiv w:val="1"/>
      <w:marLeft w:val="0"/>
      <w:marRight w:val="0"/>
      <w:marTop w:val="0"/>
      <w:marBottom w:val="0"/>
      <w:divBdr>
        <w:top w:val="none" w:sz="0" w:space="0" w:color="auto"/>
        <w:left w:val="none" w:sz="0" w:space="0" w:color="auto"/>
        <w:bottom w:val="none" w:sz="0" w:space="0" w:color="auto"/>
        <w:right w:val="none" w:sz="0" w:space="0" w:color="auto"/>
      </w:divBdr>
    </w:div>
    <w:div w:id="97564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3352B-14DD-48F9-ABE8-935B72E9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2957</Words>
  <Characters>18633</Characters>
  <Application>Microsoft Office Word</Application>
  <DocSecurity>0</DocSecurity>
  <Lines>155</Lines>
  <Paragraphs>43</Paragraphs>
  <ScaleCrop>false</ScaleCrop>
  <HeadingPairs>
    <vt:vector size="2" baseType="variant">
      <vt:variant>
        <vt:lpstr>Titel</vt:lpstr>
      </vt:variant>
      <vt:variant>
        <vt:i4>1</vt:i4>
      </vt:variant>
    </vt:vector>
  </HeadingPairs>
  <TitlesOfParts>
    <vt:vector size="1" baseType="lpstr">
      <vt:lpstr/>
    </vt:vector>
  </TitlesOfParts>
  <Company>Stadtverwaltung Waiblingen</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 Matthias</dc:creator>
  <cp:keywords/>
  <dc:description/>
  <cp:lastModifiedBy>Oberbürgermeister</cp:lastModifiedBy>
  <cp:revision>8</cp:revision>
  <cp:lastPrinted>2021-05-19T07:23:00Z</cp:lastPrinted>
  <dcterms:created xsi:type="dcterms:W3CDTF">2021-06-27T11:22:00Z</dcterms:created>
  <dcterms:modified xsi:type="dcterms:W3CDTF">2021-06-29T19:42:00Z</dcterms:modified>
</cp:coreProperties>
</file>